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78A9E" w14:textId="30F202BC"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Комунальний заклад «Тернівський ліцей»</w:t>
      </w:r>
    </w:p>
    <w:p w14:paraId="36152DB6" w14:textId="4F5FA277"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Новопокровської селищної ради</w:t>
      </w:r>
    </w:p>
    <w:p w14:paraId="110833F3" w14:textId="480655C4"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Чугуївського району Харківської області</w:t>
      </w:r>
    </w:p>
    <w:p w14:paraId="190742E1" w14:textId="77777777"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1E2FACF1" w14:textId="77777777"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75566A69" w14:textId="77777777"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37D638D0" w14:textId="77777777"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46C44839" w14:textId="77777777"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501D875E" w14:textId="77777777"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60720C07" w14:textId="77777777"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63B88CF9" w14:textId="26B50A75" w:rsidR="00032185" w:rsidRDefault="00032185" w:rsidP="00502DCD">
      <w:pPr>
        <w:spacing w:after="0" w:line="240" w:lineRule="auto"/>
        <w:jc w:val="center"/>
        <w:rPr>
          <w:rFonts w:ascii="Times New Roman" w:eastAsia="Times New Roman" w:hAnsi="Times New Roman" w:cs="Times New Roman"/>
          <w:b/>
          <w:sz w:val="28"/>
          <w:szCs w:val="28"/>
          <w:lang w:eastAsia="ru-RU"/>
        </w:rPr>
      </w:pPr>
    </w:p>
    <w:p w14:paraId="0A5EFE81" w14:textId="79563FBA" w:rsid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7CD7AA7E" w14:textId="78B4A193" w:rsid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44A783B5" w14:textId="6974819B" w:rsid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359D02C2" w14:textId="637F9215" w:rsid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30142604" w14:textId="100340FF" w:rsid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67E12C6F" w14:textId="77777777" w:rsidR="00502DCD" w:rsidRP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70DD401A" w14:textId="77777777"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26EAF250" w14:textId="3EAB1DA8" w:rsidR="00032185" w:rsidRPr="00502DCD" w:rsidRDefault="00032185" w:rsidP="00502DCD">
      <w:pPr>
        <w:spacing w:after="0" w:line="240" w:lineRule="auto"/>
        <w:jc w:val="center"/>
        <w:rPr>
          <w:rFonts w:ascii="Times New Roman" w:eastAsia="Times New Roman" w:hAnsi="Times New Roman" w:cs="Times New Roman"/>
          <w:b/>
          <w:sz w:val="40"/>
          <w:szCs w:val="40"/>
          <w:lang w:eastAsia="ru-RU"/>
        </w:rPr>
      </w:pPr>
      <w:r w:rsidRPr="00502DCD">
        <w:rPr>
          <w:rFonts w:ascii="Times New Roman" w:eastAsia="Times New Roman" w:hAnsi="Times New Roman" w:cs="Times New Roman"/>
          <w:b/>
          <w:sz w:val="40"/>
          <w:szCs w:val="40"/>
          <w:lang w:eastAsia="ru-RU"/>
        </w:rPr>
        <w:t>Звіт</w:t>
      </w:r>
    </w:p>
    <w:p w14:paraId="459D8BE6" w14:textId="37A989E1" w:rsidR="00032185" w:rsidRPr="00502DCD" w:rsidRDefault="00032185" w:rsidP="00502DCD">
      <w:pPr>
        <w:spacing w:after="0" w:line="240" w:lineRule="auto"/>
        <w:jc w:val="center"/>
        <w:rPr>
          <w:rFonts w:ascii="Times New Roman" w:eastAsia="Times New Roman" w:hAnsi="Times New Roman" w:cs="Times New Roman"/>
          <w:b/>
          <w:sz w:val="40"/>
          <w:szCs w:val="40"/>
          <w:lang w:eastAsia="ru-RU"/>
        </w:rPr>
      </w:pPr>
      <w:r w:rsidRPr="00502DCD">
        <w:rPr>
          <w:rFonts w:ascii="Times New Roman" w:eastAsia="Times New Roman" w:hAnsi="Times New Roman" w:cs="Times New Roman"/>
          <w:b/>
          <w:sz w:val="40"/>
          <w:szCs w:val="40"/>
          <w:lang w:eastAsia="ru-RU"/>
        </w:rPr>
        <w:t>керівника закладу освіти</w:t>
      </w:r>
    </w:p>
    <w:p w14:paraId="7E1B56E0" w14:textId="5082C681" w:rsidR="00032185" w:rsidRPr="00502DCD" w:rsidRDefault="00032185" w:rsidP="00502DCD">
      <w:pPr>
        <w:spacing w:after="0" w:line="240" w:lineRule="auto"/>
        <w:jc w:val="center"/>
        <w:rPr>
          <w:rFonts w:ascii="Times New Roman" w:eastAsia="Times New Roman" w:hAnsi="Times New Roman" w:cs="Times New Roman"/>
          <w:b/>
          <w:sz w:val="40"/>
          <w:szCs w:val="40"/>
          <w:lang w:eastAsia="ru-RU"/>
        </w:rPr>
      </w:pPr>
      <w:r w:rsidRPr="00502DCD">
        <w:rPr>
          <w:rFonts w:ascii="Times New Roman" w:eastAsia="Times New Roman" w:hAnsi="Times New Roman" w:cs="Times New Roman"/>
          <w:b/>
          <w:sz w:val="40"/>
          <w:szCs w:val="40"/>
          <w:lang w:eastAsia="ru-RU"/>
        </w:rPr>
        <w:t>2025/2026 навчальний рік</w:t>
      </w:r>
    </w:p>
    <w:p w14:paraId="44063115" w14:textId="22E8839A" w:rsidR="00032185" w:rsidRDefault="00032185" w:rsidP="00502DCD">
      <w:pPr>
        <w:spacing w:after="0" w:line="240" w:lineRule="auto"/>
        <w:jc w:val="center"/>
        <w:rPr>
          <w:rFonts w:ascii="Times New Roman" w:eastAsia="Times New Roman" w:hAnsi="Times New Roman" w:cs="Times New Roman"/>
          <w:b/>
          <w:sz w:val="40"/>
          <w:szCs w:val="40"/>
          <w:lang w:eastAsia="ru-RU"/>
        </w:rPr>
      </w:pPr>
    </w:p>
    <w:p w14:paraId="4D0D72A7" w14:textId="17F443FE" w:rsidR="00502DCD" w:rsidRDefault="00502DCD" w:rsidP="00502DCD">
      <w:pPr>
        <w:spacing w:after="0" w:line="240" w:lineRule="auto"/>
        <w:jc w:val="center"/>
        <w:rPr>
          <w:rFonts w:ascii="Times New Roman" w:eastAsia="Times New Roman" w:hAnsi="Times New Roman" w:cs="Times New Roman"/>
          <w:b/>
          <w:sz w:val="40"/>
          <w:szCs w:val="40"/>
          <w:lang w:eastAsia="ru-RU"/>
        </w:rPr>
      </w:pPr>
    </w:p>
    <w:p w14:paraId="10E11A27" w14:textId="77777777" w:rsidR="00502DCD" w:rsidRPr="00502DCD" w:rsidRDefault="00502DCD" w:rsidP="00502DCD">
      <w:pPr>
        <w:spacing w:after="0" w:line="240" w:lineRule="auto"/>
        <w:jc w:val="center"/>
        <w:rPr>
          <w:rFonts w:ascii="Times New Roman" w:eastAsia="Times New Roman" w:hAnsi="Times New Roman" w:cs="Times New Roman"/>
          <w:b/>
          <w:sz w:val="40"/>
          <w:szCs w:val="40"/>
          <w:lang w:eastAsia="ru-RU"/>
        </w:rPr>
      </w:pPr>
    </w:p>
    <w:p w14:paraId="5AEE7C76" w14:textId="0A29A246" w:rsidR="00032185" w:rsidRPr="00502DCD" w:rsidRDefault="00032185" w:rsidP="00502DCD">
      <w:pPr>
        <w:spacing w:after="0" w:line="240" w:lineRule="auto"/>
        <w:jc w:val="center"/>
        <w:rPr>
          <w:rFonts w:ascii="Times New Roman" w:eastAsia="Times New Roman" w:hAnsi="Times New Roman" w:cs="Times New Roman"/>
          <w:b/>
          <w:sz w:val="40"/>
          <w:szCs w:val="40"/>
          <w:lang w:eastAsia="ru-RU"/>
        </w:rPr>
      </w:pPr>
    </w:p>
    <w:p w14:paraId="7A42FE04" w14:textId="3E9E6C74" w:rsidR="00032185" w:rsidRDefault="00032185" w:rsidP="00502DCD">
      <w:pPr>
        <w:spacing w:after="0" w:line="240" w:lineRule="auto"/>
        <w:jc w:val="center"/>
        <w:rPr>
          <w:rFonts w:ascii="Times New Roman" w:eastAsia="Times New Roman" w:hAnsi="Times New Roman" w:cs="Times New Roman"/>
          <w:b/>
          <w:sz w:val="40"/>
          <w:szCs w:val="40"/>
          <w:lang w:eastAsia="ru-RU"/>
        </w:rPr>
      </w:pPr>
    </w:p>
    <w:p w14:paraId="5EB36FE3" w14:textId="24D837D3" w:rsidR="00502DCD" w:rsidRDefault="00502DCD" w:rsidP="00502DCD">
      <w:pPr>
        <w:spacing w:after="0" w:line="240" w:lineRule="auto"/>
        <w:jc w:val="center"/>
        <w:rPr>
          <w:rFonts w:ascii="Times New Roman" w:eastAsia="Times New Roman" w:hAnsi="Times New Roman" w:cs="Times New Roman"/>
          <w:b/>
          <w:sz w:val="40"/>
          <w:szCs w:val="40"/>
          <w:lang w:eastAsia="ru-RU"/>
        </w:rPr>
      </w:pPr>
    </w:p>
    <w:p w14:paraId="15E263C2" w14:textId="77777777" w:rsidR="00502DCD" w:rsidRPr="00502DCD" w:rsidRDefault="00502DCD" w:rsidP="00502DCD">
      <w:pPr>
        <w:spacing w:after="0" w:line="240" w:lineRule="auto"/>
        <w:jc w:val="center"/>
        <w:rPr>
          <w:rFonts w:ascii="Times New Roman" w:eastAsia="Times New Roman" w:hAnsi="Times New Roman" w:cs="Times New Roman"/>
          <w:b/>
          <w:sz w:val="40"/>
          <w:szCs w:val="40"/>
          <w:lang w:eastAsia="ru-RU"/>
        </w:rPr>
      </w:pPr>
    </w:p>
    <w:p w14:paraId="674E3FFC" w14:textId="680E90EA" w:rsidR="00032185" w:rsidRPr="00502DCD" w:rsidRDefault="00032185" w:rsidP="00502DCD">
      <w:pPr>
        <w:spacing w:after="0" w:line="240" w:lineRule="auto"/>
        <w:jc w:val="center"/>
        <w:rPr>
          <w:rFonts w:ascii="Times New Roman" w:eastAsia="Times New Roman" w:hAnsi="Times New Roman" w:cs="Times New Roman"/>
          <w:b/>
          <w:sz w:val="40"/>
          <w:szCs w:val="40"/>
          <w:lang w:eastAsia="ru-RU"/>
        </w:rPr>
      </w:pPr>
      <w:r w:rsidRPr="00502DCD">
        <w:rPr>
          <w:rFonts w:ascii="Times New Roman" w:eastAsia="Times New Roman" w:hAnsi="Times New Roman" w:cs="Times New Roman"/>
          <w:b/>
          <w:sz w:val="40"/>
          <w:szCs w:val="40"/>
          <w:lang w:eastAsia="ru-RU"/>
        </w:rPr>
        <w:t>Керівник: Полехіна Тетяна Василівна</w:t>
      </w:r>
    </w:p>
    <w:p w14:paraId="11DA4DBB" w14:textId="7EE4C7E9"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29D632B4" w14:textId="1963DD03"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272289B8" w14:textId="2919D59B" w:rsidR="00032185" w:rsidRDefault="00032185" w:rsidP="00502DCD">
      <w:pPr>
        <w:spacing w:after="0" w:line="240" w:lineRule="auto"/>
        <w:jc w:val="center"/>
        <w:rPr>
          <w:rFonts w:ascii="Times New Roman" w:eastAsia="Times New Roman" w:hAnsi="Times New Roman" w:cs="Times New Roman"/>
          <w:b/>
          <w:sz w:val="28"/>
          <w:szCs w:val="28"/>
          <w:lang w:eastAsia="ru-RU"/>
        </w:rPr>
      </w:pPr>
    </w:p>
    <w:p w14:paraId="5F2463C3" w14:textId="1214227C" w:rsid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297B9F14" w14:textId="0692864E" w:rsid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3E370F1D" w14:textId="614BAEE3" w:rsid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2F813520" w14:textId="0ADFCD5E" w:rsid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46D6403A" w14:textId="77777777" w:rsid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78DFD940" w14:textId="77777777" w:rsidR="00502DCD" w:rsidRPr="00502DCD" w:rsidRDefault="00502DCD" w:rsidP="00502DCD">
      <w:pPr>
        <w:spacing w:after="0" w:line="240" w:lineRule="auto"/>
        <w:jc w:val="center"/>
        <w:rPr>
          <w:rFonts w:ascii="Times New Roman" w:eastAsia="Times New Roman" w:hAnsi="Times New Roman" w:cs="Times New Roman"/>
          <w:b/>
          <w:sz w:val="28"/>
          <w:szCs w:val="28"/>
          <w:lang w:eastAsia="ru-RU"/>
        </w:rPr>
      </w:pPr>
    </w:p>
    <w:p w14:paraId="64698E90" w14:textId="408F0859"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4A401699" w14:textId="17AFC460"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4D0D53B7" w14:textId="13518034"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38B013DF" w14:textId="77777777" w:rsidR="00032185" w:rsidRPr="00502DCD" w:rsidRDefault="00032185" w:rsidP="00502DCD">
      <w:pPr>
        <w:spacing w:after="0" w:line="240" w:lineRule="auto"/>
        <w:jc w:val="center"/>
        <w:rPr>
          <w:rFonts w:ascii="Times New Roman" w:eastAsia="Times New Roman" w:hAnsi="Times New Roman" w:cs="Times New Roman"/>
          <w:b/>
          <w:sz w:val="28"/>
          <w:szCs w:val="28"/>
          <w:lang w:eastAsia="ru-RU"/>
        </w:rPr>
      </w:pPr>
    </w:p>
    <w:p w14:paraId="23304291" w14:textId="72F11CCE" w:rsidR="00F446E8" w:rsidRPr="00502DCD" w:rsidRDefault="00F446E8" w:rsidP="00502DCD">
      <w:pPr>
        <w:spacing w:after="0" w:line="240" w:lineRule="auto"/>
        <w:jc w:val="both"/>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lastRenderedPageBreak/>
        <w:t>Зміст</w:t>
      </w:r>
    </w:p>
    <w:p w14:paraId="0D768BF9" w14:textId="77777777" w:rsidR="00F446E8" w:rsidRPr="00502DCD" w:rsidRDefault="00F446E8" w:rsidP="00502DCD">
      <w:pPr>
        <w:pStyle w:val="a7"/>
        <w:numPr>
          <w:ilvl w:val="0"/>
          <w:numId w:val="17"/>
        </w:numPr>
        <w:spacing w:after="0" w:line="240" w:lineRule="auto"/>
        <w:ind w:left="567" w:hanging="501"/>
        <w:jc w:val="both"/>
        <w:rPr>
          <w:rFonts w:ascii="Times New Roman" w:hAnsi="Times New Roman" w:cs="Times New Roman"/>
          <w:bCs/>
          <w:sz w:val="28"/>
          <w:szCs w:val="28"/>
          <w:lang w:eastAsia="ru-RU"/>
        </w:rPr>
      </w:pPr>
      <w:r w:rsidRPr="00502DCD">
        <w:rPr>
          <w:rFonts w:ascii="Times New Roman" w:hAnsi="Times New Roman" w:cs="Times New Roman"/>
          <w:bCs/>
          <w:sz w:val="28"/>
          <w:szCs w:val="28"/>
          <w:lang w:eastAsia="ru-RU"/>
        </w:rPr>
        <w:t>Загальні відомості про ліцей.</w:t>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p>
    <w:p w14:paraId="17E48B07" w14:textId="77777777" w:rsidR="00F446E8" w:rsidRPr="00502DCD" w:rsidRDefault="00F446E8" w:rsidP="00502DCD">
      <w:pPr>
        <w:pStyle w:val="a7"/>
        <w:numPr>
          <w:ilvl w:val="0"/>
          <w:numId w:val="17"/>
        </w:numPr>
        <w:spacing w:after="0" w:line="240" w:lineRule="auto"/>
        <w:ind w:left="567" w:hanging="501"/>
        <w:jc w:val="both"/>
        <w:rPr>
          <w:rFonts w:ascii="Times New Roman" w:hAnsi="Times New Roman" w:cs="Times New Roman"/>
          <w:bCs/>
          <w:sz w:val="28"/>
          <w:szCs w:val="28"/>
          <w:lang w:eastAsia="ru-RU"/>
        </w:rPr>
      </w:pPr>
      <w:r w:rsidRPr="00502DCD">
        <w:rPr>
          <w:rFonts w:ascii="Times New Roman" w:hAnsi="Times New Roman" w:cs="Times New Roman"/>
          <w:bCs/>
          <w:sz w:val="28"/>
          <w:szCs w:val="28"/>
          <w:lang w:eastAsia="ru-RU"/>
        </w:rPr>
        <w:t>Мережа класів та контингент учнів.</w:t>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p>
    <w:p w14:paraId="35B64E88" w14:textId="77777777" w:rsidR="00F446E8" w:rsidRPr="00502DCD" w:rsidRDefault="00F446E8" w:rsidP="00502DCD">
      <w:pPr>
        <w:pStyle w:val="a7"/>
        <w:numPr>
          <w:ilvl w:val="0"/>
          <w:numId w:val="17"/>
        </w:numPr>
        <w:spacing w:after="0" w:line="240" w:lineRule="auto"/>
        <w:ind w:left="567" w:hanging="501"/>
        <w:jc w:val="both"/>
        <w:rPr>
          <w:rFonts w:ascii="Times New Roman" w:hAnsi="Times New Roman" w:cs="Times New Roman"/>
          <w:bCs/>
          <w:sz w:val="28"/>
          <w:szCs w:val="28"/>
          <w:lang w:eastAsia="ru-RU"/>
        </w:rPr>
      </w:pPr>
      <w:r w:rsidRPr="00502DCD">
        <w:rPr>
          <w:rFonts w:ascii="Times New Roman" w:hAnsi="Times New Roman" w:cs="Times New Roman"/>
          <w:bCs/>
          <w:sz w:val="28"/>
          <w:szCs w:val="28"/>
          <w:lang w:eastAsia="ru-RU"/>
        </w:rPr>
        <w:t>Стан працевлаштування випускників.</w:t>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p>
    <w:p w14:paraId="2DEF79B8" w14:textId="77777777" w:rsidR="00F446E8" w:rsidRPr="00502DCD" w:rsidRDefault="00F446E8" w:rsidP="00502DCD">
      <w:pPr>
        <w:pStyle w:val="a7"/>
        <w:numPr>
          <w:ilvl w:val="0"/>
          <w:numId w:val="17"/>
        </w:numPr>
        <w:spacing w:after="0" w:line="240" w:lineRule="auto"/>
        <w:ind w:left="567" w:hanging="501"/>
        <w:jc w:val="both"/>
        <w:rPr>
          <w:rFonts w:ascii="Times New Roman" w:eastAsia="Calibri" w:hAnsi="Times New Roman" w:cs="Times New Roman"/>
          <w:bCs/>
          <w:sz w:val="28"/>
          <w:szCs w:val="28"/>
        </w:rPr>
      </w:pPr>
      <w:r w:rsidRPr="00502DCD">
        <w:rPr>
          <w:rFonts w:ascii="Times New Roman" w:eastAsia="Calibri" w:hAnsi="Times New Roman" w:cs="Times New Roman"/>
          <w:bCs/>
          <w:sz w:val="28"/>
          <w:szCs w:val="28"/>
        </w:rPr>
        <w:t>Організація харчування в закладі.</w:t>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p>
    <w:p w14:paraId="571D582A" w14:textId="77777777" w:rsidR="00F446E8" w:rsidRPr="00502DCD" w:rsidRDefault="00F446E8" w:rsidP="00502DCD">
      <w:pPr>
        <w:pStyle w:val="a7"/>
        <w:numPr>
          <w:ilvl w:val="0"/>
          <w:numId w:val="17"/>
        </w:numPr>
        <w:spacing w:after="0" w:line="240" w:lineRule="auto"/>
        <w:ind w:left="567" w:hanging="501"/>
        <w:jc w:val="both"/>
        <w:rPr>
          <w:rFonts w:ascii="Times New Roman" w:eastAsia="Calibri" w:hAnsi="Times New Roman" w:cs="Times New Roman"/>
          <w:bCs/>
          <w:sz w:val="28"/>
          <w:szCs w:val="28"/>
        </w:rPr>
      </w:pPr>
      <w:r w:rsidRPr="00502DCD">
        <w:rPr>
          <w:rFonts w:ascii="Times New Roman" w:eastAsia="Calibri" w:hAnsi="Times New Roman" w:cs="Times New Roman"/>
          <w:bCs/>
          <w:sz w:val="28"/>
          <w:szCs w:val="28"/>
        </w:rPr>
        <w:t>Організація роботи щодо охорони праці та безпеки життєдіяльності.</w:t>
      </w:r>
      <w:r w:rsidRPr="00502DCD">
        <w:rPr>
          <w:rFonts w:ascii="Times New Roman" w:eastAsia="Calibri" w:hAnsi="Times New Roman" w:cs="Times New Roman"/>
          <w:bCs/>
          <w:sz w:val="28"/>
          <w:szCs w:val="28"/>
        </w:rPr>
        <w:tab/>
      </w:r>
    </w:p>
    <w:p w14:paraId="1BCC38AC" w14:textId="77777777" w:rsidR="00F446E8" w:rsidRPr="00502DCD" w:rsidRDefault="00F446E8" w:rsidP="00502DCD">
      <w:pPr>
        <w:pStyle w:val="a7"/>
        <w:numPr>
          <w:ilvl w:val="0"/>
          <w:numId w:val="17"/>
        </w:numPr>
        <w:spacing w:after="0" w:line="240" w:lineRule="auto"/>
        <w:ind w:left="567" w:hanging="501"/>
        <w:jc w:val="both"/>
        <w:rPr>
          <w:rFonts w:ascii="Times New Roman" w:hAnsi="Times New Roman" w:cs="Times New Roman"/>
          <w:bCs/>
          <w:sz w:val="28"/>
          <w:szCs w:val="28"/>
          <w:lang w:eastAsia="ru-RU"/>
        </w:rPr>
      </w:pPr>
      <w:r w:rsidRPr="00502DCD">
        <w:rPr>
          <w:rFonts w:ascii="Times New Roman" w:hAnsi="Times New Roman" w:cs="Times New Roman"/>
          <w:bCs/>
          <w:sz w:val="28"/>
          <w:szCs w:val="28"/>
          <w:lang w:eastAsia="ru-RU"/>
        </w:rPr>
        <w:t>Робота з кадрами.</w:t>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p>
    <w:p w14:paraId="04A6EA2A" w14:textId="77777777" w:rsidR="00F446E8" w:rsidRPr="00502DCD" w:rsidRDefault="00F446E8" w:rsidP="00502DCD">
      <w:pPr>
        <w:pStyle w:val="a7"/>
        <w:numPr>
          <w:ilvl w:val="0"/>
          <w:numId w:val="17"/>
        </w:numPr>
        <w:spacing w:after="0" w:line="240" w:lineRule="auto"/>
        <w:ind w:left="567" w:hanging="501"/>
        <w:jc w:val="both"/>
        <w:rPr>
          <w:rFonts w:ascii="Times New Roman" w:hAnsi="Times New Roman" w:cs="Times New Roman"/>
          <w:bCs/>
          <w:sz w:val="28"/>
          <w:szCs w:val="28"/>
          <w:lang w:eastAsia="ru-RU"/>
        </w:rPr>
      </w:pPr>
      <w:r w:rsidRPr="00502DCD">
        <w:rPr>
          <w:rFonts w:ascii="Times New Roman" w:hAnsi="Times New Roman" w:cs="Times New Roman"/>
          <w:bCs/>
          <w:sz w:val="28"/>
          <w:szCs w:val="28"/>
          <w:lang w:eastAsia="ru-RU"/>
        </w:rPr>
        <w:t>Упровадження мовного законодавства.</w:t>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p>
    <w:p w14:paraId="12721245" w14:textId="77777777" w:rsidR="00F446E8" w:rsidRPr="00502DCD" w:rsidRDefault="00F446E8" w:rsidP="00502DCD">
      <w:pPr>
        <w:pStyle w:val="a7"/>
        <w:numPr>
          <w:ilvl w:val="0"/>
          <w:numId w:val="17"/>
        </w:numPr>
        <w:spacing w:after="0" w:line="240" w:lineRule="auto"/>
        <w:ind w:left="567" w:right="425" w:hanging="501"/>
        <w:jc w:val="both"/>
        <w:rPr>
          <w:rFonts w:ascii="Times New Roman" w:hAnsi="Times New Roman" w:cs="Times New Roman"/>
          <w:bCs/>
          <w:sz w:val="28"/>
          <w:szCs w:val="28"/>
          <w:lang w:eastAsia="ru-RU"/>
        </w:rPr>
      </w:pPr>
      <w:r w:rsidRPr="00502DCD">
        <w:rPr>
          <w:rFonts w:ascii="Times New Roman" w:hAnsi="Times New Roman" w:cs="Times New Roman"/>
          <w:bCs/>
          <w:sz w:val="28"/>
          <w:szCs w:val="28"/>
          <w:lang w:eastAsia="ru-RU"/>
        </w:rPr>
        <w:t>Підвищення рівня фахової майстерності та атестації педагогічних працівників. Робота методичних об’єднань. Методична робота.</w:t>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p>
    <w:p w14:paraId="3D339FB5" w14:textId="77777777" w:rsidR="00F446E8" w:rsidRPr="00502DCD" w:rsidRDefault="00F446E8" w:rsidP="00502DCD">
      <w:pPr>
        <w:pStyle w:val="a7"/>
        <w:numPr>
          <w:ilvl w:val="0"/>
          <w:numId w:val="17"/>
        </w:numPr>
        <w:spacing w:after="0" w:line="240" w:lineRule="auto"/>
        <w:ind w:left="567" w:hanging="501"/>
        <w:jc w:val="both"/>
        <w:rPr>
          <w:rFonts w:ascii="Times New Roman" w:hAnsi="Times New Roman" w:cs="Times New Roman"/>
          <w:bCs/>
          <w:sz w:val="28"/>
          <w:szCs w:val="28"/>
          <w:lang w:eastAsia="ru-RU"/>
        </w:rPr>
      </w:pPr>
      <w:r w:rsidRPr="00502DCD">
        <w:rPr>
          <w:rFonts w:ascii="Times New Roman" w:hAnsi="Times New Roman" w:cs="Times New Roman"/>
          <w:bCs/>
          <w:sz w:val="28"/>
          <w:szCs w:val="28"/>
          <w:lang w:eastAsia="ru-RU"/>
        </w:rPr>
        <w:t>Участь в олімпіадах, творчих конкурсах, турнірах і МАН.</w:t>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p>
    <w:p w14:paraId="0082B6E7" w14:textId="77777777" w:rsidR="00F446E8" w:rsidRPr="00502DCD" w:rsidRDefault="00F446E8" w:rsidP="00502DCD">
      <w:pPr>
        <w:spacing w:after="0" w:line="240" w:lineRule="auto"/>
        <w:ind w:left="567" w:hanging="501"/>
        <w:jc w:val="both"/>
        <w:rPr>
          <w:rFonts w:ascii="Times New Roman" w:hAnsi="Times New Roman" w:cs="Times New Roman"/>
          <w:bCs/>
          <w:sz w:val="28"/>
          <w:szCs w:val="28"/>
          <w:lang w:eastAsia="ru-RU"/>
        </w:rPr>
      </w:pPr>
      <w:r w:rsidRPr="00502DCD">
        <w:rPr>
          <w:rFonts w:ascii="Times New Roman" w:hAnsi="Times New Roman" w:cs="Times New Roman"/>
          <w:bCs/>
          <w:sz w:val="28"/>
          <w:szCs w:val="28"/>
          <w:lang w:eastAsia="ru-RU"/>
        </w:rPr>
        <w:t>10.</w:t>
      </w:r>
      <w:r w:rsidRPr="00502DCD">
        <w:rPr>
          <w:rFonts w:ascii="Times New Roman" w:hAnsi="Times New Roman" w:cs="Times New Roman"/>
          <w:bCs/>
          <w:sz w:val="28"/>
          <w:szCs w:val="28"/>
          <w:lang w:eastAsia="ru-RU"/>
        </w:rPr>
        <w:tab/>
        <w:t>Контрольно-аналітична діяльність адміністрації закладу</w:t>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p>
    <w:p w14:paraId="31AF6EB8" w14:textId="77777777" w:rsidR="00F446E8" w:rsidRPr="00502DCD" w:rsidRDefault="00F446E8" w:rsidP="00502DCD">
      <w:pPr>
        <w:spacing w:after="0" w:line="240" w:lineRule="auto"/>
        <w:ind w:left="567" w:hanging="501"/>
        <w:jc w:val="both"/>
        <w:rPr>
          <w:rFonts w:ascii="Times New Roman" w:eastAsia="Times New Roman" w:hAnsi="Times New Roman" w:cs="Times New Roman"/>
          <w:bCs/>
          <w:sz w:val="28"/>
          <w:szCs w:val="28"/>
          <w:lang w:val="ru-RU" w:eastAsia="ru-RU"/>
        </w:rPr>
      </w:pPr>
      <w:r w:rsidRPr="00502DCD">
        <w:rPr>
          <w:rFonts w:ascii="Times New Roman" w:eastAsia="Times New Roman" w:hAnsi="Times New Roman" w:cs="Times New Roman"/>
          <w:bCs/>
          <w:sz w:val="28"/>
          <w:szCs w:val="28"/>
          <w:lang w:eastAsia="ru-RU"/>
        </w:rPr>
        <w:t>11.</w:t>
      </w:r>
      <w:r w:rsidRPr="00502DCD">
        <w:rPr>
          <w:rFonts w:ascii="Times New Roman" w:eastAsia="Times New Roman" w:hAnsi="Times New Roman" w:cs="Times New Roman"/>
          <w:bCs/>
          <w:sz w:val="28"/>
          <w:szCs w:val="28"/>
          <w:lang w:eastAsia="ru-RU"/>
        </w:rPr>
        <w:tab/>
        <w:t>Результати навчальних досягнень учнів</w:t>
      </w:r>
    </w:p>
    <w:p w14:paraId="32376888" w14:textId="77777777" w:rsidR="00F446E8" w:rsidRPr="00502DCD" w:rsidRDefault="00F446E8" w:rsidP="00502DCD">
      <w:pPr>
        <w:spacing w:after="0" w:line="240" w:lineRule="auto"/>
        <w:ind w:left="567" w:right="425" w:hanging="501"/>
        <w:jc w:val="both"/>
        <w:rPr>
          <w:rFonts w:ascii="Times New Roman" w:eastAsia="Times New Roman" w:hAnsi="Times New Roman" w:cs="Times New Roman"/>
          <w:bCs/>
          <w:sz w:val="28"/>
          <w:szCs w:val="28"/>
          <w:lang w:val="ru-RU" w:eastAsia="ru-RU"/>
        </w:rPr>
      </w:pPr>
      <w:r w:rsidRPr="00502DCD">
        <w:rPr>
          <w:rFonts w:ascii="Times New Roman" w:eastAsia="Times New Roman" w:hAnsi="Times New Roman" w:cs="Times New Roman"/>
          <w:bCs/>
          <w:sz w:val="28"/>
          <w:szCs w:val="28"/>
          <w:lang w:val="ru-RU" w:eastAsia="ru-RU"/>
        </w:rPr>
        <w:t>13.</w:t>
      </w:r>
      <w:r w:rsidRPr="00502DCD">
        <w:rPr>
          <w:rFonts w:ascii="Times New Roman" w:eastAsia="Times New Roman" w:hAnsi="Times New Roman" w:cs="Times New Roman"/>
          <w:bCs/>
          <w:sz w:val="28"/>
          <w:szCs w:val="28"/>
          <w:lang w:val="ru-RU" w:eastAsia="ru-RU"/>
        </w:rPr>
        <w:tab/>
        <w:t xml:space="preserve">Реалізація </w:t>
      </w:r>
      <w:r w:rsidRPr="00502DCD">
        <w:rPr>
          <w:rFonts w:ascii="Times New Roman" w:eastAsia="Times New Roman" w:hAnsi="Times New Roman" w:cs="Times New Roman"/>
          <w:bCs/>
          <w:sz w:val="28"/>
          <w:szCs w:val="28"/>
          <w:lang w:eastAsia="ru-RU"/>
        </w:rPr>
        <w:t>освітньої програми та</w:t>
      </w:r>
      <w:r w:rsidRPr="00502DCD">
        <w:rPr>
          <w:rFonts w:ascii="Times New Roman" w:eastAsia="Times New Roman" w:hAnsi="Times New Roman" w:cs="Times New Roman"/>
          <w:bCs/>
          <w:sz w:val="28"/>
          <w:szCs w:val="28"/>
          <w:lang w:val="ru-RU" w:eastAsia="ru-RU"/>
        </w:rPr>
        <w:t xml:space="preserve"> навчального плану за 2025/2026 навчальний рік</w:t>
      </w:r>
      <w:r w:rsidRPr="00502DCD">
        <w:rPr>
          <w:rFonts w:ascii="Times New Roman" w:eastAsia="Times New Roman" w:hAnsi="Times New Roman" w:cs="Times New Roman"/>
          <w:bCs/>
          <w:sz w:val="28"/>
          <w:szCs w:val="28"/>
          <w:lang w:val="ru-RU" w:eastAsia="ru-RU"/>
        </w:rPr>
        <w:tab/>
      </w:r>
      <w:r w:rsidRPr="00502DCD">
        <w:rPr>
          <w:rFonts w:ascii="Times New Roman" w:eastAsia="Times New Roman" w:hAnsi="Times New Roman" w:cs="Times New Roman"/>
          <w:bCs/>
          <w:sz w:val="28"/>
          <w:szCs w:val="28"/>
          <w:lang w:val="ru-RU" w:eastAsia="ru-RU"/>
        </w:rPr>
        <w:tab/>
      </w:r>
      <w:r w:rsidRPr="00502DCD">
        <w:rPr>
          <w:rFonts w:ascii="Times New Roman" w:eastAsia="Times New Roman" w:hAnsi="Times New Roman" w:cs="Times New Roman"/>
          <w:bCs/>
          <w:sz w:val="28"/>
          <w:szCs w:val="28"/>
          <w:lang w:val="ru-RU" w:eastAsia="ru-RU"/>
        </w:rPr>
        <w:tab/>
      </w:r>
      <w:r w:rsidRPr="00502DCD">
        <w:rPr>
          <w:rFonts w:ascii="Times New Roman" w:eastAsia="Times New Roman" w:hAnsi="Times New Roman" w:cs="Times New Roman"/>
          <w:bCs/>
          <w:sz w:val="28"/>
          <w:szCs w:val="28"/>
          <w:lang w:val="ru-RU" w:eastAsia="ru-RU"/>
        </w:rPr>
        <w:tab/>
      </w:r>
      <w:r w:rsidRPr="00502DCD">
        <w:rPr>
          <w:rFonts w:ascii="Times New Roman" w:eastAsia="Times New Roman" w:hAnsi="Times New Roman" w:cs="Times New Roman"/>
          <w:bCs/>
          <w:sz w:val="28"/>
          <w:szCs w:val="28"/>
          <w:lang w:val="ru-RU" w:eastAsia="ru-RU"/>
        </w:rPr>
        <w:tab/>
      </w:r>
      <w:r w:rsidRPr="00502DCD">
        <w:rPr>
          <w:rFonts w:ascii="Times New Roman" w:eastAsia="Times New Roman" w:hAnsi="Times New Roman" w:cs="Times New Roman"/>
          <w:bCs/>
          <w:sz w:val="28"/>
          <w:szCs w:val="28"/>
          <w:lang w:val="ru-RU" w:eastAsia="ru-RU"/>
        </w:rPr>
        <w:tab/>
      </w:r>
      <w:r w:rsidRPr="00502DCD">
        <w:rPr>
          <w:rFonts w:ascii="Times New Roman" w:eastAsia="Times New Roman" w:hAnsi="Times New Roman" w:cs="Times New Roman"/>
          <w:bCs/>
          <w:sz w:val="28"/>
          <w:szCs w:val="28"/>
          <w:lang w:val="ru-RU" w:eastAsia="ru-RU"/>
        </w:rPr>
        <w:tab/>
      </w:r>
      <w:r w:rsidRPr="00502DCD">
        <w:rPr>
          <w:rFonts w:ascii="Times New Roman" w:eastAsia="Times New Roman" w:hAnsi="Times New Roman" w:cs="Times New Roman"/>
          <w:bCs/>
          <w:sz w:val="28"/>
          <w:szCs w:val="28"/>
          <w:lang w:val="ru-RU" w:eastAsia="ru-RU"/>
        </w:rPr>
        <w:tab/>
      </w:r>
      <w:r w:rsidRPr="00502DCD">
        <w:rPr>
          <w:rFonts w:ascii="Times New Roman" w:eastAsia="Times New Roman" w:hAnsi="Times New Roman" w:cs="Times New Roman"/>
          <w:bCs/>
          <w:sz w:val="28"/>
          <w:szCs w:val="28"/>
          <w:lang w:val="ru-RU" w:eastAsia="ru-RU"/>
        </w:rPr>
        <w:tab/>
      </w:r>
      <w:r w:rsidRPr="00502DCD">
        <w:rPr>
          <w:rFonts w:ascii="Times New Roman" w:eastAsia="Times New Roman" w:hAnsi="Times New Roman" w:cs="Times New Roman"/>
          <w:bCs/>
          <w:sz w:val="28"/>
          <w:szCs w:val="28"/>
          <w:lang w:val="ru-RU" w:eastAsia="ru-RU"/>
        </w:rPr>
        <w:tab/>
      </w:r>
    </w:p>
    <w:p w14:paraId="12B1E6AA" w14:textId="77777777" w:rsidR="00F446E8" w:rsidRPr="00502DCD" w:rsidRDefault="00F446E8" w:rsidP="00502DCD">
      <w:pPr>
        <w:spacing w:after="0" w:line="240" w:lineRule="auto"/>
        <w:ind w:left="567" w:hanging="501"/>
        <w:jc w:val="both"/>
        <w:rPr>
          <w:rFonts w:ascii="Times New Roman" w:eastAsia="Calibri" w:hAnsi="Times New Roman" w:cs="Times New Roman"/>
          <w:bCs/>
          <w:sz w:val="28"/>
          <w:szCs w:val="28"/>
        </w:rPr>
      </w:pPr>
      <w:r w:rsidRPr="00502DCD">
        <w:rPr>
          <w:rFonts w:ascii="Times New Roman" w:eastAsia="Calibri" w:hAnsi="Times New Roman" w:cs="Times New Roman"/>
          <w:bCs/>
          <w:sz w:val="28"/>
          <w:szCs w:val="28"/>
        </w:rPr>
        <w:t>14.</w:t>
      </w:r>
      <w:r w:rsidRPr="00502DCD">
        <w:rPr>
          <w:rFonts w:ascii="Times New Roman" w:eastAsia="Calibri" w:hAnsi="Times New Roman" w:cs="Times New Roman"/>
          <w:bCs/>
          <w:sz w:val="28"/>
          <w:szCs w:val="28"/>
        </w:rPr>
        <w:tab/>
        <w:t>Інклюзивне навчання.</w:t>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r w:rsidRPr="00502DCD">
        <w:rPr>
          <w:rFonts w:ascii="Times New Roman" w:eastAsia="Calibri" w:hAnsi="Times New Roman" w:cs="Times New Roman"/>
          <w:bCs/>
          <w:sz w:val="28"/>
          <w:szCs w:val="28"/>
        </w:rPr>
        <w:tab/>
      </w:r>
    </w:p>
    <w:p w14:paraId="4DEABAE5" w14:textId="77777777" w:rsidR="00F446E8" w:rsidRPr="00502DCD" w:rsidRDefault="00F446E8" w:rsidP="00502DCD">
      <w:pPr>
        <w:spacing w:after="0" w:line="240" w:lineRule="auto"/>
        <w:ind w:left="567" w:hanging="501"/>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15.</w:t>
      </w:r>
      <w:r w:rsidRPr="00502DCD">
        <w:rPr>
          <w:rFonts w:ascii="Times New Roman" w:eastAsia="Times New Roman" w:hAnsi="Times New Roman" w:cs="Times New Roman"/>
          <w:bCs/>
          <w:sz w:val="28"/>
          <w:szCs w:val="28"/>
          <w:lang w:eastAsia="ru-RU"/>
        </w:rPr>
        <w:tab/>
        <w:t>Соціальний захист учнів та робота з дітьми пільгових категорій.</w:t>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p>
    <w:p w14:paraId="4110CF0D" w14:textId="77777777" w:rsidR="00F446E8" w:rsidRPr="00502DCD" w:rsidRDefault="00F446E8" w:rsidP="00502DCD">
      <w:pPr>
        <w:spacing w:after="0" w:line="240" w:lineRule="auto"/>
        <w:ind w:left="567" w:hanging="501"/>
        <w:contextualSpacing/>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16.</w:t>
      </w:r>
      <w:r w:rsidRPr="00502DCD">
        <w:rPr>
          <w:rFonts w:ascii="Times New Roman" w:eastAsia="Times New Roman" w:hAnsi="Times New Roman" w:cs="Times New Roman"/>
          <w:bCs/>
          <w:sz w:val="28"/>
          <w:szCs w:val="28"/>
          <w:lang w:eastAsia="ru-RU"/>
        </w:rPr>
        <w:tab/>
        <w:t>Аналіз виховної роботи.</w:t>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p>
    <w:p w14:paraId="3CE3FE70" w14:textId="77777777" w:rsidR="00F446E8" w:rsidRPr="00502DCD" w:rsidRDefault="00F446E8" w:rsidP="00502DCD">
      <w:pPr>
        <w:spacing w:after="0" w:line="240" w:lineRule="auto"/>
        <w:ind w:left="567" w:hanging="501"/>
        <w:jc w:val="both"/>
        <w:rPr>
          <w:rFonts w:ascii="Times New Roman" w:hAnsi="Times New Roman" w:cs="Times New Roman"/>
          <w:bCs/>
          <w:sz w:val="28"/>
          <w:szCs w:val="28"/>
          <w:lang w:eastAsia="ru-RU"/>
        </w:rPr>
      </w:pPr>
      <w:r w:rsidRPr="00502DCD">
        <w:rPr>
          <w:rFonts w:ascii="Times New Roman" w:hAnsi="Times New Roman" w:cs="Times New Roman"/>
          <w:bCs/>
          <w:sz w:val="28"/>
          <w:szCs w:val="28"/>
          <w:lang w:eastAsia="ru-RU"/>
        </w:rPr>
        <w:t>17.</w:t>
      </w:r>
      <w:r w:rsidRPr="00502DCD">
        <w:rPr>
          <w:rFonts w:ascii="Times New Roman" w:hAnsi="Times New Roman" w:cs="Times New Roman"/>
          <w:bCs/>
          <w:sz w:val="28"/>
          <w:szCs w:val="28"/>
          <w:lang w:eastAsia="ru-RU"/>
        </w:rPr>
        <w:tab/>
        <w:t>Робота практичного психолога.</w:t>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p>
    <w:p w14:paraId="11A4EAED"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 w:hanging="501"/>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18.</w:t>
      </w:r>
      <w:r w:rsidRPr="00502DCD">
        <w:rPr>
          <w:rFonts w:ascii="Times New Roman" w:eastAsia="Times New Roman" w:hAnsi="Times New Roman" w:cs="Times New Roman"/>
          <w:bCs/>
          <w:sz w:val="28"/>
          <w:szCs w:val="28"/>
          <w:lang w:eastAsia="ru-RU"/>
        </w:rPr>
        <w:tab/>
        <w:t>Управлінська та організаційна діяльність.</w:t>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p>
    <w:p w14:paraId="7ED55093"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hanging="501"/>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19.</w:t>
      </w:r>
      <w:r w:rsidRPr="00502DCD">
        <w:rPr>
          <w:rFonts w:ascii="Times New Roman" w:eastAsia="Times New Roman" w:hAnsi="Times New Roman" w:cs="Times New Roman"/>
          <w:bCs/>
          <w:sz w:val="28"/>
          <w:szCs w:val="28"/>
          <w:lang w:eastAsia="ru-RU"/>
        </w:rPr>
        <w:tab/>
        <w:t>Фінансово-господарська діяльність.</w:t>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p>
    <w:p w14:paraId="5881065F"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7" w:hanging="501"/>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20.</w:t>
      </w:r>
      <w:r w:rsidRPr="00502DCD">
        <w:rPr>
          <w:rFonts w:ascii="Times New Roman" w:eastAsia="Times New Roman" w:hAnsi="Times New Roman" w:cs="Times New Roman"/>
          <w:bCs/>
          <w:sz w:val="28"/>
          <w:szCs w:val="28"/>
          <w:lang w:eastAsia="ru-RU"/>
        </w:rPr>
        <w:tab/>
        <w:t>ПРІОРИТЕТНІ НАПРЯМКИ РОБОТИ ЗАКЛАДУ У 2025/2026 НАВЧАЛЬНОМУ РОЦІ</w:t>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r w:rsidRPr="00502DCD">
        <w:rPr>
          <w:rFonts w:ascii="Times New Roman" w:eastAsia="Times New Roman" w:hAnsi="Times New Roman" w:cs="Times New Roman"/>
          <w:bCs/>
          <w:sz w:val="28"/>
          <w:szCs w:val="28"/>
          <w:lang w:eastAsia="ru-RU"/>
        </w:rPr>
        <w:tab/>
      </w:r>
    </w:p>
    <w:p w14:paraId="68DE44CC" w14:textId="77777777" w:rsidR="00F446E8" w:rsidRPr="00502DCD" w:rsidRDefault="00F446E8" w:rsidP="00502DCD">
      <w:pPr>
        <w:tabs>
          <w:tab w:val="left" w:pos="540"/>
          <w:tab w:val="left" w:pos="851"/>
          <w:tab w:val="left" w:pos="1440"/>
        </w:tabs>
        <w:spacing w:after="0" w:line="240" w:lineRule="auto"/>
        <w:ind w:left="567" w:hanging="501"/>
        <w:jc w:val="both"/>
        <w:rPr>
          <w:rFonts w:ascii="Times New Roman" w:hAnsi="Times New Roman" w:cs="Times New Roman"/>
          <w:bCs/>
          <w:sz w:val="28"/>
          <w:szCs w:val="28"/>
          <w:lang w:eastAsia="ru-RU"/>
        </w:rPr>
      </w:pPr>
      <w:r w:rsidRPr="00502DCD">
        <w:rPr>
          <w:rFonts w:ascii="Times New Roman" w:hAnsi="Times New Roman" w:cs="Times New Roman"/>
          <w:bCs/>
          <w:sz w:val="28"/>
          <w:szCs w:val="28"/>
          <w:lang w:eastAsia="ru-RU"/>
        </w:rPr>
        <w:t>21.ЗАВДАННЯ ЗАКЛАДУ НА 2025/2026 НАВЧАЛЬНИЙ РІК.</w:t>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r w:rsidRPr="00502DCD">
        <w:rPr>
          <w:rFonts w:ascii="Times New Roman" w:hAnsi="Times New Roman" w:cs="Times New Roman"/>
          <w:bCs/>
          <w:sz w:val="28"/>
          <w:szCs w:val="28"/>
          <w:lang w:eastAsia="ru-RU"/>
        </w:rPr>
        <w:tab/>
      </w:r>
    </w:p>
    <w:p w14:paraId="32024198" w14:textId="77777777" w:rsidR="00F446E8" w:rsidRPr="00502DCD" w:rsidRDefault="00F446E8" w:rsidP="00502DCD">
      <w:pPr>
        <w:spacing w:after="0" w:line="240" w:lineRule="auto"/>
        <w:ind w:left="567" w:hanging="501"/>
        <w:jc w:val="both"/>
        <w:rPr>
          <w:rFonts w:ascii="Times New Roman" w:eastAsia="Times New Roman" w:hAnsi="Times New Roman" w:cs="Times New Roman"/>
          <w:bCs/>
          <w:sz w:val="28"/>
          <w:szCs w:val="28"/>
          <w:lang w:eastAsia="ru-RU"/>
        </w:rPr>
      </w:pPr>
    </w:p>
    <w:p w14:paraId="1B9B24E2" w14:textId="77777777" w:rsidR="00F446E8" w:rsidRPr="00502DCD" w:rsidRDefault="00F446E8" w:rsidP="00502DCD">
      <w:pPr>
        <w:spacing w:after="0" w:line="240" w:lineRule="auto"/>
        <w:jc w:val="both"/>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br w:type="page"/>
      </w:r>
    </w:p>
    <w:p w14:paraId="29E2C294" w14:textId="77777777" w:rsidR="00F446E8" w:rsidRPr="00502DCD" w:rsidRDefault="00F446E8" w:rsidP="00502DCD">
      <w:pPr>
        <w:spacing w:after="0" w:line="240" w:lineRule="auto"/>
        <w:jc w:val="both"/>
        <w:rPr>
          <w:rFonts w:ascii="Times New Roman" w:eastAsia="Times New Roman" w:hAnsi="Times New Roman" w:cs="Times New Roman"/>
          <w:b/>
          <w:sz w:val="28"/>
          <w:szCs w:val="28"/>
          <w:lang w:eastAsia="ru-RU"/>
        </w:rPr>
      </w:pPr>
    </w:p>
    <w:p w14:paraId="7B4F5E63" w14:textId="246AC9F0" w:rsidR="00F446E8" w:rsidRPr="00502DCD" w:rsidRDefault="00F446E8" w:rsidP="00502DCD">
      <w:pPr>
        <w:spacing w:after="0" w:line="240" w:lineRule="auto"/>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Звіт</w:t>
      </w:r>
    </w:p>
    <w:p w14:paraId="2EE4E5C4" w14:textId="77777777" w:rsidR="00F446E8" w:rsidRPr="00502DCD" w:rsidRDefault="00F446E8" w:rsidP="00502DCD">
      <w:pPr>
        <w:spacing w:after="0" w:line="240" w:lineRule="auto"/>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директора Комунального закладу «Тернівський ліцей» Нвопокровської селищної ради Чугуївського району Харківської області</w:t>
      </w:r>
    </w:p>
    <w:p w14:paraId="1E4F55F7" w14:textId="77777777" w:rsidR="00F446E8" w:rsidRPr="00502DCD" w:rsidRDefault="00F446E8" w:rsidP="00502DCD">
      <w:pPr>
        <w:spacing w:after="0" w:line="240" w:lineRule="auto"/>
        <w:ind w:firstLine="540"/>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за 2025/2026 навчальний рік</w:t>
      </w:r>
    </w:p>
    <w:p w14:paraId="64A19C53" w14:textId="77777777" w:rsidR="00F446E8" w:rsidRPr="00502DCD" w:rsidRDefault="00F446E8" w:rsidP="00502DCD">
      <w:pPr>
        <w:spacing w:after="0" w:line="240" w:lineRule="auto"/>
        <w:ind w:firstLine="540"/>
        <w:jc w:val="both"/>
        <w:rPr>
          <w:rFonts w:ascii="Times New Roman" w:eastAsia="Times New Roman" w:hAnsi="Times New Roman" w:cs="Times New Roman"/>
          <w:b/>
          <w:sz w:val="28"/>
          <w:szCs w:val="28"/>
          <w:lang w:eastAsia="ru-RU"/>
        </w:rPr>
      </w:pPr>
    </w:p>
    <w:p w14:paraId="26F713D1"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Робота Комунального закладу «Тернівський ліцей» Новопокровської селищної ради Чугуївського району Харківської області у 2025/2026 навчальному році була спрямована на реалізацію положень Конституції України, на виконання Закону України «Про освіту», </w:t>
      </w:r>
      <w:r w:rsidRPr="00502DCD">
        <w:rPr>
          <w:rFonts w:ascii="Times New Roman" w:hAnsi="Times New Roman" w:cs="Times New Roman"/>
          <w:b/>
          <w:bCs/>
          <w:sz w:val="28"/>
          <w:szCs w:val="28"/>
        </w:rPr>
        <w:t>Закон України «Про повну загальну середню освіту»</w:t>
      </w:r>
      <w:r w:rsidRPr="00502DCD">
        <w:rPr>
          <w:rFonts w:ascii="Times New Roman" w:hAnsi="Times New Roman" w:cs="Times New Roman"/>
          <w:sz w:val="28"/>
          <w:szCs w:val="28"/>
        </w:rPr>
        <w:t xml:space="preserve"> від 16.01.2020 № 463-IX, </w:t>
      </w:r>
      <w:r w:rsidRPr="00502DCD">
        <w:rPr>
          <w:rFonts w:ascii="Times New Roman" w:eastAsia="Times New Roman" w:hAnsi="Times New Roman" w:cs="Times New Roman"/>
          <w:sz w:val="28"/>
          <w:szCs w:val="28"/>
          <w:lang w:eastAsia="ru-RU"/>
        </w:rPr>
        <w:t xml:space="preserve">Закону України «Про внесення змін до законодавчих актів з питань загальної середньої освіти», постанови Кабінету Міністрів від 27 серпня  2010 року № 776 «Про внесення змін до Державного стандарту базової і повної загальної середньої освіти, затвердженого постановою Кабінету Міністрів України від 14 січня 2004 року №24», </w:t>
      </w:r>
      <w:r w:rsidRPr="00502DCD">
        <w:rPr>
          <w:rStyle w:val="citation-101"/>
          <w:rFonts w:ascii="Times New Roman" w:hAnsi="Times New Roman" w:cs="Times New Roman"/>
          <w:b/>
          <w:bCs/>
          <w:sz w:val="28"/>
          <w:szCs w:val="28"/>
        </w:rPr>
        <w:t>Постанова КМУ від 21 лютого 2018 р.</w:t>
      </w:r>
      <w:r w:rsidRPr="00502DCD">
        <w:rPr>
          <w:rFonts w:ascii="Times New Roman" w:hAnsi="Times New Roman" w:cs="Times New Roman"/>
          <w:b/>
          <w:bCs/>
          <w:sz w:val="28"/>
          <w:szCs w:val="28"/>
        </w:rPr>
        <w:t xml:space="preserve"> № 87</w:t>
      </w:r>
      <w:r w:rsidRPr="00502DCD">
        <w:rPr>
          <w:rFonts w:ascii="Times New Roman" w:hAnsi="Times New Roman" w:cs="Times New Roman"/>
          <w:sz w:val="28"/>
          <w:szCs w:val="28"/>
        </w:rPr>
        <w:t xml:space="preserve"> «Про затвердження Державного стандарту початкової освіти» (зі змінами), </w:t>
      </w:r>
      <w:r w:rsidRPr="00502DCD">
        <w:rPr>
          <w:rFonts w:ascii="Times New Roman" w:hAnsi="Times New Roman" w:cs="Times New Roman"/>
          <w:b/>
          <w:bCs/>
          <w:sz w:val="28"/>
          <w:szCs w:val="28"/>
        </w:rPr>
        <w:t>Постанова КМУ від 30 вересня 2020 р. № 898</w:t>
      </w:r>
      <w:r w:rsidRPr="00502DCD">
        <w:rPr>
          <w:rFonts w:ascii="Times New Roman" w:hAnsi="Times New Roman" w:cs="Times New Roman"/>
          <w:sz w:val="28"/>
          <w:szCs w:val="28"/>
        </w:rPr>
        <w:t xml:space="preserve"> «Про затвердження Державного стандарту базової середньої освіти» (для 5–9 класів НУШ), </w:t>
      </w:r>
      <w:r w:rsidRPr="00502DCD">
        <w:rPr>
          <w:rFonts w:ascii="Times New Roman" w:eastAsia="Times New Roman" w:hAnsi="Times New Roman" w:cs="Times New Roman"/>
          <w:sz w:val="28"/>
          <w:szCs w:val="28"/>
          <w:lang w:eastAsia="ru-RU"/>
        </w:rPr>
        <w:t xml:space="preserve">постанови Кабінету Міністрів України </w:t>
      </w:r>
      <w:r w:rsidRPr="00502DCD">
        <w:rPr>
          <w:rFonts w:ascii="Times New Roman" w:eastAsia="Times New Roman" w:hAnsi="Times New Roman" w:cs="Times New Roman"/>
          <w:spacing w:val="15"/>
          <w:sz w:val="28"/>
          <w:szCs w:val="28"/>
          <w:lang w:eastAsia="ru-RU"/>
        </w:rPr>
        <w:t>від 21 лютого 2018 року №</w:t>
      </w:r>
      <w:r w:rsidRPr="00502DCD">
        <w:rPr>
          <w:rFonts w:ascii="Times New Roman" w:eastAsia="Times New Roman" w:hAnsi="Times New Roman" w:cs="Times New Roman"/>
          <w:spacing w:val="15"/>
          <w:sz w:val="28"/>
          <w:szCs w:val="28"/>
          <w:lang w:val="ru-RU" w:eastAsia="ru-RU"/>
        </w:rPr>
        <w:t> </w:t>
      </w:r>
      <w:r w:rsidRPr="00502DCD">
        <w:rPr>
          <w:rFonts w:ascii="Times New Roman" w:eastAsia="Times New Roman" w:hAnsi="Times New Roman" w:cs="Times New Roman"/>
          <w:spacing w:val="15"/>
          <w:sz w:val="28"/>
          <w:szCs w:val="28"/>
          <w:lang w:eastAsia="ru-RU"/>
        </w:rPr>
        <w:t>87</w:t>
      </w:r>
      <w:r w:rsidRPr="00502DCD">
        <w:rPr>
          <w:rFonts w:ascii="Times New Roman" w:eastAsia="Times New Roman" w:hAnsi="Times New Roman" w:cs="Times New Roman"/>
          <w:sz w:val="28"/>
          <w:szCs w:val="28"/>
          <w:lang w:eastAsia="ru-RU"/>
        </w:rPr>
        <w:t xml:space="preserve"> «Про затвердження Державного стандарту  початкової   освіти», </w:t>
      </w:r>
      <w:r w:rsidRPr="00502DCD">
        <w:rPr>
          <w:rStyle w:val="citation-98"/>
          <w:rFonts w:ascii="Times New Roman" w:hAnsi="Times New Roman" w:cs="Times New Roman"/>
          <w:b/>
          <w:bCs/>
          <w:sz w:val="28"/>
          <w:szCs w:val="28"/>
        </w:rPr>
        <w:t>постанови Кабінету міністрів Укрїни від 15 вересня 2021 р.</w:t>
      </w:r>
      <w:r w:rsidRPr="00502DCD">
        <w:rPr>
          <w:rFonts w:ascii="Times New Roman" w:hAnsi="Times New Roman" w:cs="Times New Roman"/>
          <w:b/>
          <w:bCs/>
          <w:sz w:val="28"/>
          <w:szCs w:val="28"/>
        </w:rPr>
        <w:t xml:space="preserve"> </w:t>
      </w:r>
      <w:r w:rsidRPr="00502DCD">
        <w:rPr>
          <w:rStyle w:val="citation-97"/>
          <w:rFonts w:ascii="Times New Roman" w:hAnsi="Times New Roman" w:cs="Times New Roman"/>
          <w:b/>
          <w:bCs/>
          <w:sz w:val="28"/>
          <w:szCs w:val="28"/>
        </w:rPr>
        <w:t>№ 957</w:t>
      </w:r>
      <w:r w:rsidRPr="00502DCD">
        <w:rPr>
          <w:rStyle w:val="citation-97"/>
          <w:rFonts w:ascii="Times New Roman" w:hAnsi="Times New Roman" w:cs="Times New Roman"/>
          <w:sz w:val="28"/>
          <w:szCs w:val="28"/>
        </w:rPr>
        <w:t xml:space="preserve"> «Про затвердження Порядку організації інклюзивного навчання у закладах загальної середньої освіти» (зі змінами), </w:t>
      </w:r>
      <w:r w:rsidRPr="00502DCD">
        <w:rPr>
          <w:rFonts w:ascii="Times New Roman" w:eastAsia="Times New Roman" w:hAnsi="Times New Roman" w:cs="Times New Roman"/>
          <w:bCs/>
          <w:sz w:val="28"/>
          <w:szCs w:val="28"/>
          <w:bdr w:val="none" w:sz="0" w:space="0" w:color="auto" w:frame="1"/>
          <w:lang w:eastAsia="ru-RU"/>
        </w:rPr>
        <w:t xml:space="preserve"> </w:t>
      </w:r>
      <w:r w:rsidRPr="00502DCD">
        <w:rPr>
          <w:rFonts w:ascii="Times New Roman" w:eastAsia="Times New Roman" w:hAnsi="Times New Roman" w:cs="Times New Roman"/>
          <w:sz w:val="28"/>
          <w:szCs w:val="28"/>
          <w:lang w:eastAsia="ru-RU"/>
        </w:rPr>
        <w:t>наказу Міністерства освіти і науки України від 14.07.2015 № 762, зареєстрованого в Міністерстві юстиції України 30.07.2015 за №</w:t>
      </w:r>
      <w:r w:rsidRPr="00502DCD">
        <w:rPr>
          <w:rFonts w:ascii="Times New Roman" w:eastAsia="Times New Roman" w:hAnsi="Times New Roman" w:cs="Times New Roman"/>
          <w:sz w:val="28"/>
          <w:szCs w:val="28"/>
          <w:lang w:val="ru-RU" w:eastAsia="ru-RU"/>
        </w:rPr>
        <w:t> </w:t>
      </w:r>
      <w:r w:rsidRPr="00502DCD">
        <w:rPr>
          <w:rFonts w:ascii="Times New Roman" w:eastAsia="Times New Roman" w:hAnsi="Times New Roman" w:cs="Times New Roman"/>
          <w:sz w:val="28"/>
          <w:szCs w:val="28"/>
          <w:lang w:eastAsia="ru-RU"/>
        </w:rPr>
        <w:t xml:space="preserve">904/27369 «Порядок переведення учнів (вихованців) загальноосвітнього навчального закладу до наступного класу», </w:t>
      </w:r>
      <w:r w:rsidRPr="00502DCD">
        <w:rPr>
          <w:rFonts w:ascii="Times New Roman" w:eastAsia="Calibri" w:hAnsi="Times New Roman" w:cs="Times New Roman"/>
          <w:sz w:val="28"/>
          <w:szCs w:val="28"/>
        </w:rPr>
        <w:t>Указу Президента України від 24.02.2022 року №64/2022 «Про введення воєнного стану в Україні», Закону України «Про затвердження Указу Президента України «Про введення воєнного стану в Україні»,</w:t>
      </w:r>
      <w:r w:rsidRPr="00502DCD">
        <w:rPr>
          <w:rFonts w:ascii="Times New Roman" w:eastAsia="Calibri" w:hAnsi="Times New Roman" w:cs="Times New Roman"/>
          <w:iCs/>
          <w:sz w:val="28"/>
          <w:szCs w:val="28"/>
        </w:rPr>
        <w:t xml:space="preserve"> </w:t>
      </w:r>
      <w:r w:rsidRPr="00502DCD">
        <w:rPr>
          <w:rFonts w:ascii="Times New Roman" w:eastAsia="Times New Roman" w:hAnsi="Times New Roman" w:cs="Times New Roman"/>
          <w:sz w:val="28"/>
          <w:szCs w:val="28"/>
          <w:lang w:eastAsia="ru-RU"/>
        </w:rPr>
        <w:t xml:space="preserve">створення умов для забезпечення доступу громадян до якісної освіти, вдосконалення культурних і національних освітніх прав і запитів усіх громадян, утвердження високого статусу педагогічних працівників у суспільстві, в галузі освіти. </w:t>
      </w:r>
    </w:p>
    <w:p w14:paraId="6FBFEF79" w14:textId="05E1614D" w:rsidR="00F446E8" w:rsidRPr="00502DCD" w:rsidRDefault="00F446E8" w:rsidP="00502DCD">
      <w:pPr>
        <w:spacing w:after="0" w:line="240" w:lineRule="auto"/>
        <w:ind w:firstLine="400"/>
        <w:jc w:val="both"/>
        <w:rPr>
          <w:rFonts w:ascii="Times New Roman" w:hAnsi="Times New Roman" w:cs="Times New Roman"/>
          <w:sz w:val="28"/>
          <w:szCs w:val="28"/>
        </w:rPr>
      </w:pPr>
      <w:r w:rsidRPr="00502DCD">
        <w:rPr>
          <w:rFonts w:ascii="Times New Roman" w:eastAsia="Times New Roman" w:hAnsi="Times New Roman" w:cs="Times New Roman"/>
          <w:sz w:val="28"/>
          <w:szCs w:val="28"/>
          <w:lang w:eastAsia="ru-RU"/>
        </w:rPr>
        <w:t>У 2025/2026 навчальному році педагогічний колектив закладу працював над реалізацією</w:t>
      </w:r>
      <w:r w:rsidRPr="00502DCD">
        <w:rPr>
          <w:rFonts w:ascii="Times New Roman" w:eastAsia="Calibri" w:hAnsi="Times New Roman" w:cs="Times New Roman"/>
          <w:sz w:val="28"/>
          <w:szCs w:val="28"/>
        </w:rPr>
        <w:t xml:space="preserve"> науково-методичною проблеми </w:t>
      </w:r>
      <w:r w:rsidRPr="00502DCD">
        <w:rPr>
          <w:rFonts w:ascii="Times New Roman" w:hAnsi="Times New Roman" w:cs="Times New Roman"/>
          <w:sz w:val="28"/>
          <w:szCs w:val="28"/>
        </w:rPr>
        <w:t>«Формування інноваційного освітнього середовища на основі педагогіки партнерства в умовах реалізації компетентнісного підходу та принципу дитиноцентр</w:t>
      </w:r>
      <w:r w:rsidR="00032185" w:rsidRPr="00502DCD">
        <w:rPr>
          <w:rFonts w:ascii="Times New Roman" w:hAnsi="Times New Roman" w:cs="Times New Roman"/>
          <w:sz w:val="28"/>
          <w:szCs w:val="28"/>
        </w:rPr>
        <w:t>и</w:t>
      </w:r>
      <w:r w:rsidRPr="00502DCD">
        <w:rPr>
          <w:rFonts w:ascii="Times New Roman" w:hAnsi="Times New Roman" w:cs="Times New Roman"/>
          <w:sz w:val="28"/>
          <w:szCs w:val="28"/>
        </w:rPr>
        <w:t xml:space="preserve">зму». </w:t>
      </w:r>
    </w:p>
    <w:p w14:paraId="3152D7CA" w14:textId="77777777" w:rsidR="00F446E8" w:rsidRPr="00502DCD" w:rsidRDefault="00F446E8" w:rsidP="00502DCD">
      <w:pPr>
        <w:tabs>
          <w:tab w:val="left" w:pos="54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Cs/>
          <w:sz w:val="28"/>
          <w:szCs w:val="28"/>
          <w:lang w:eastAsia="ru-RU"/>
        </w:rPr>
      </w:pPr>
    </w:p>
    <w:p w14:paraId="522D2A56" w14:textId="77777777" w:rsidR="00F446E8" w:rsidRPr="00502DCD" w:rsidRDefault="00F446E8" w:rsidP="00502DCD">
      <w:pPr>
        <w:spacing w:after="0" w:line="240" w:lineRule="auto"/>
        <w:ind w:firstLine="400"/>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2. Мережа класів та контингент учнів</w:t>
      </w:r>
    </w:p>
    <w:p w14:paraId="29BE09CC" w14:textId="77777777" w:rsidR="00F446E8" w:rsidRPr="00502DCD" w:rsidRDefault="00F446E8" w:rsidP="00502DCD">
      <w:pPr>
        <w:spacing w:after="0" w:line="240" w:lineRule="auto"/>
        <w:ind w:firstLine="40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Педагогічним колективом закладу освіти проведено певну роботу щодо збереження і розвитку шкільної мережі. </w:t>
      </w:r>
    </w:p>
    <w:p w14:paraId="7A8AA7CE" w14:textId="77777777" w:rsidR="00F446E8" w:rsidRPr="00502DCD" w:rsidRDefault="00F446E8" w:rsidP="00502DCD">
      <w:pPr>
        <w:spacing w:after="0" w:line="240" w:lineRule="auto"/>
        <w:ind w:firstLine="40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На початку 2025/2026 навчального року у школі було відкрито 11 класів, із них 1-4-х - 4 класи, 5-9-х – 5 класів, 10-11-х – 2 класи. Мова навчання – українська. Профіль навчання в старшій школі: 10-А класі  – українська філологія, в  11-А класі – універсальний</w:t>
      </w:r>
    </w:p>
    <w:p w14:paraId="34547BBA" w14:textId="325E8DA2" w:rsidR="00F446E8" w:rsidRPr="00502DCD" w:rsidRDefault="00F446E8" w:rsidP="00502DCD">
      <w:pPr>
        <w:spacing w:after="0" w:line="240" w:lineRule="auto"/>
        <w:ind w:firstLine="40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Станом на 05.09.2025 року кількість учнів становила 140 осіб. Середня наповнюваність учнів у класах складала – 13 осіб. </w:t>
      </w:r>
    </w:p>
    <w:p w14:paraId="281B6C02" w14:textId="77777777" w:rsidR="00F446E8" w:rsidRPr="00502DCD" w:rsidRDefault="00F446E8" w:rsidP="00502DCD">
      <w:pPr>
        <w:spacing w:after="0" w:line="240" w:lineRule="auto"/>
        <w:ind w:firstLine="40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lastRenderedPageBreak/>
        <w:t>Упродовж року із закладу вибуло 2 учні у зв’язку зі зміною місця проживання, прибуло 0 учнів. Кількість учнів на кінець навчального року становила - 138 учнів.</w:t>
      </w:r>
    </w:p>
    <w:p w14:paraId="3F0B4F9C"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Адміністрацією та педагогічним колективом закладу було:</w:t>
      </w:r>
    </w:p>
    <w:p w14:paraId="2FF9E712" w14:textId="03A07C2E" w:rsidR="00F446E8" w:rsidRPr="00502DCD" w:rsidRDefault="00F446E8" w:rsidP="00502DCD">
      <w:pPr>
        <w:numPr>
          <w:ilvl w:val="0"/>
          <w:numId w:val="14"/>
        </w:numPr>
        <w:spacing w:after="0" w:line="240" w:lineRule="auto"/>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складено список дітей майбутніх першокласників на 2026/2027 навчальний рік;</w:t>
      </w:r>
    </w:p>
    <w:p w14:paraId="21225763" w14:textId="77777777" w:rsidR="00F446E8" w:rsidRPr="00502DCD" w:rsidRDefault="00F446E8" w:rsidP="00502DCD">
      <w:pPr>
        <w:numPr>
          <w:ilvl w:val="0"/>
          <w:numId w:val="14"/>
        </w:numPr>
        <w:spacing w:after="0" w:line="240" w:lineRule="auto"/>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складено та подано до відділу освіти статистичні звіти за затвердженими формами про кількість дітей і підлітків шкільного віку території обслуговування закладу;</w:t>
      </w:r>
    </w:p>
    <w:p w14:paraId="3D7F2D22" w14:textId="77777777" w:rsidR="00F446E8" w:rsidRPr="00502DCD" w:rsidRDefault="00F446E8" w:rsidP="00502DCD">
      <w:pPr>
        <w:numPr>
          <w:ilvl w:val="0"/>
          <w:numId w:val="14"/>
        </w:numPr>
        <w:spacing w:after="0" w:line="240" w:lineRule="auto"/>
        <w:contextualSpacing/>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eastAsia="ru-RU"/>
        </w:rPr>
        <w:t>складено та подано до відділу освіти статистичний звіт Форма № 77-РВК.</w:t>
      </w:r>
    </w:p>
    <w:p w14:paraId="52F345B8"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Перспективою на 2026/2027 навчальний рік контингент майбутніх першокласників складатиме 10 дітей.</w:t>
      </w:r>
    </w:p>
    <w:p w14:paraId="59C691EA" w14:textId="77777777" w:rsidR="00F446E8" w:rsidRPr="00502DCD" w:rsidRDefault="00F446E8" w:rsidP="00502DCD">
      <w:pPr>
        <w:spacing w:after="0" w:line="240" w:lineRule="auto"/>
        <w:jc w:val="both"/>
        <w:rPr>
          <w:rFonts w:ascii="Times New Roman" w:eastAsia="Times New Roman" w:hAnsi="Times New Roman" w:cs="Times New Roman"/>
          <w:b/>
          <w:sz w:val="28"/>
          <w:szCs w:val="28"/>
          <w:lang w:eastAsia="ru-RU"/>
        </w:rPr>
      </w:pPr>
    </w:p>
    <w:p w14:paraId="31D89154" w14:textId="2FD1C000" w:rsidR="00F446E8" w:rsidRPr="00502DCD" w:rsidRDefault="00F446E8" w:rsidP="00502DCD">
      <w:pPr>
        <w:spacing w:after="0" w:line="240" w:lineRule="auto"/>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3. Стан працевлаштування випускників</w:t>
      </w:r>
    </w:p>
    <w:p w14:paraId="5C4C1CC1" w14:textId="77777777" w:rsidR="00F446E8" w:rsidRPr="00502DCD" w:rsidRDefault="00F446E8" w:rsidP="00502DCD">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На виконання ст. 53 Конституції України, ст. 35 Закону України «Про освіту» в частині здобуття молоддю повної загальної середньої освіти та працевлаштування випускників 9-х та 11-го класів, з метою контролю за охопленням повною загальною середньою освітою дітей і підлітків шкільного віку в закладі була проведена робота:</w:t>
      </w:r>
    </w:p>
    <w:p w14:paraId="6EF7FEC3" w14:textId="77777777" w:rsidR="00F446E8" w:rsidRPr="00502DCD" w:rsidRDefault="00F446E8" w:rsidP="00502DCD">
      <w:pPr>
        <w:numPr>
          <w:ilvl w:val="0"/>
          <w:numId w:val="8"/>
        </w:num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під час освітнього процесу та в позаурочний час проводилася профорієнтаційна робота з учнями;</w:t>
      </w:r>
    </w:p>
    <w:p w14:paraId="3AF57933" w14:textId="77777777" w:rsidR="00F446E8" w:rsidRPr="00502DCD" w:rsidRDefault="00F446E8" w:rsidP="00502DCD">
      <w:pPr>
        <w:numPr>
          <w:ilvl w:val="0"/>
          <w:numId w:val="8"/>
        </w:num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працювали з випускниками з метою залучення до навчання у вищих навчальних закладах І-І</w:t>
      </w:r>
      <w:r w:rsidRPr="00502DCD">
        <w:rPr>
          <w:rFonts w:ascii="Times New Roman" w:eastAsia="Times New Roman" w:hAnsi="Times New Roman" w:cs="Times New Roman"/>
          <w:sz w:val="28"/>
          <w:szCs w:val="28"/>
          <w:lang w:val="en-US" w:eastAsia="ru-RU"/>
        </w:rPr>
        <w:t>V</w:t>
      </w:r>
      <w:r w:rsidRPr="00502DCD">
        <w:rPr>
          <w:rFonts w:ascii="Times New Roman" w:eastAsia="Times New Roman" w:hAnsi="Times New Roman" w:cs="Times New Roman"/>
          <w:sz w:val="28"/>
          <w:szCs w:val="28"/>
          <w:lang w:eastAsia="ru-RU"/>
        </w:rPr>
        <w:t xml:space="preserve"> рівнів акредитації та подальшим працевлаштуванням; </w:t>
      </w:r>
    </w:p>
    <w:p w14:paraId="763764D4" w14:textId="77777777" w:rsidR="00F446E8" w:rsidRPr="00502DCD" w:rsidRDefault="00F446E8" w:rsidP="00502DCD">
      <w:pPr>
        <w:numPr>
          <w:ilvl w:val="0"/>
          <w:numId w:val="8"/>
        </w:num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на класних годинах вчителі вчили дітей вірно обирати та здобувати професію, вміло знаходити роботу за професією, розкривали певні правила та прийоми пошуку роботи, допомагали уникати помилок, оволодівати навичками правильно. </w:t>
      </w:r>
    </w:p>
    <w:p w14:paraId="462407E9"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 закладі робота була спрямована на всебічне охоплення випускників повною загальною середньою освітою, здійснювався контроль за навчанням, в наявності документи, що підтверджують подальше навчання та працевлаштування випускників.</w:t>
      </w:r>
    </w:p>
    <w:p w14:paraId="6F5048E3" w14:textId="6BEBE70C" w:rsidR="00F446E8" w:rsidRPr="00502DCD" w:rsidRDefault="00F446E8" w:rsidP="00502DCD">
      <w:pPr>
        <w:spacing w:after="0" w:line="240" w:lineRule="auto"/>
        <w:ind w:firstLine="709"/>
        <w:jc w:val="both"/>
        <w:rPr>
          <w:rFonts w:ascii="Times New Roman" w:eastAsia="Calibri" w:hAnsi="Times New Roman" w:cs="Times New Roman"/>
          <w:sz w:val="28"/>
          <w:szCs w:val="28"/>
        </w:rPr>
      </w:pPr>
      <w:r w:rsidRPr="00502DCD">
        <w:rPr>
          <w:rFonts w:ascii="Times New Roman" w:eastAsia="Calibri" w:hAnsi="Times New Roman" w:cs="Times New Roman"/>
          <w:sz w:val="28"/>
          <w:szCs w:val="28"/>
        </w:rPr>
        <w:t>З метою контролю за здобуттям особами віком від 6 до 18 років повної загальної середньої освіти здійснені заходи для забезпечення своєчасного і в повному обсязі обліку продовження навчання та працевлаштування випускників 202</w:t>
      </w:r>
      <w:r w:rsidR="0092430C" w:rsidRPr="00502DCD">
        <w:rPr>
          <w:rFonts w:ascii="Times New Roman" w:eastAsia="Calibri" w:hAnsi="Times New Roman" w:cs="Times New Roman"/>
          <w:sz w:val="28"/>
          <w:szCs w:val="28"/>
        </w:rPr>
        <w:t>5</w:t>
      </w:r>
      <w:r w:rsidRPr="00502DCD">
        <w:rPr>
          <w:rFonts w:ascii="Times New Roman" w:eastAsia="Calibri" w:hAnsi="Times New Roman" w:cs="Times New Roman"/>
          <w:sz w:val="28"/>
          <w:szCs w:val="28"/>
        </w:rPr>
        <w:t xml:space="preserve"> року. </w:t>
      </w:r>
    </w:p>
    <w:p w14:paraId="76092519"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Calibri" w:hAnsi="Times New Roman" w:cs="Times New Roman"/>
          <w:sz w:val="28"/>
          <w:szCs w:val="28"/>
        </w:rPr>
        <w:t>Закладом проведено відповідну роботу:</w:t>
      </w:r>
    </w:p>
    <w:p w14:paraId="57E11B01"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забезпечено перевірку довідок з місця навчання випускників 2026 року, що підтверджують зарахування підлітків до освітніх закладів;</w:t>
      </w:r>
    </w:p>
    <w:p w14:paraId="71D5D6FE"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складено статистичні звіти щодо подальшого навчання (працевлаштування) випускників;</w:t>
      </w:r>
    </w:p>
    <w:p w14:paraId="33A5C21D" w14:textId="4D04064A"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проаналізовано стан організації роботи з обліку працевлаштування випускників 202</w:t>
      </w:r>
      <w:r w:rsidR="0092430C" w:rsidRPr="00502DCD">
        <w:rPr>
          <w:rFonts w:ascii="Times New Roman" w:eastAsia="Times New Roman" w:hAnsi="Times New Roman" w:cs="Times New Roman"/>
          <w:sz w:val="28"/>
          <w:szCs w:val="28"/>
          <w:lang w:eastAsia="ru-RU"/>
        </w:rPr>
        <w:t>5</w:t>
      </w:r>
      <w:r w:rsidRPr="00502DCD">
        <w:rPr>
          <w:rFonts w:ascii="Times New Roman" w:eastAsia="Times New Roman" w:hAnsi="Times New Roman" w:cs="Times New Roman"/>
          <w:sz w:val="28"/>
          <w:szCs w:val="28"/>
          <w:lang w:eastAsia="ru-RU"/>
        </w:rPr>
        <w:t xml:space="preserve"> року та заслухано на нараді при директорові.</w:t>
      </w:r>
    </w:p>
    <w:p w14:paraId="7914A57A" w14:textId="55F6C0CA" w:rsidR="00F446E8" w:rsidRPr="00502DCD" w:rsidRDefault="00F446E8" w:rsidP="00502DCD">
      <w:pPr>
        <w:spacing w:after="0" w:line="240" w:lineRule="auto"/>
        <w:ind w:firstLine="567"/>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Станом на 01.09.2026 року за статистичною базою даних випускники 202</w:t>
      </w:r>
      <w:r w:rsidR="0092430C" w:rsidRPr="00502DCD">
        <w:rPr>
          <w:rFonts w:ascii="Times New Roman" w:eastAsia="Times New Roman" w:hAnsi="Times New Roman" w:cs="Times New Roman"/>
          <w:sz w:val="28"/>
          <w:szCs w:val="28"/>
          <w:lang w:eastAsia="ru-RU"/>
        </w:rPr>
        <w:t>5</w:t>
      </w:r>
      <w:r w:rsidRPr="00502DCD">
        <w:rPr>
          <w:rFonts w:ascii="Times New Roman" w:eastAsia="Times New Roman" w:hAnsi="Times New Roman" w:cs="Times New Roman"/>
          <w:sz w:val="28"/>
          <w:szCs w:val="28"/>
          <w:lang w:eastAsia="ru-RU"/>
        </w:rPr>
        <w:t xml:space="preserve"> року були влаштовані наступним чином:</w:t>
      </w:r>
    </w:p>
    <w:p w14:paraId="281D3C72" w14:textId="77777777" w:rsidR="00F446E8" w:rsidRPr="00502DCD" w:rsidRDefault="00F446E8" w:rsidP="00502DCD">
      <w:pPr>
        <w:spacing w:after="0" w:line="240" w:lineRule="auto"/>
        <w:ind w:firstLine="567"/>
        <w:jc w:val="both"/>
        <w:rPr>
          <w:rFonts w:ascii="Times New Roman" w:eastAsia="Times New Roman" w:hAnsi="Times New Roman" w:cs="Times New Roman"/>
          <w:sz w:val="28"/>
          <w:szCs w:val="28"/>
          <w:lang w:eastAsia="ru-RU"/>
        </w:rPr>
      </w:pP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1515"/>
        <w:gridCol w:w="850"/>
        <w:gridCol w:w="1063"/>
        <w:gridCol w:w="1003"/>
        <w:gridCol w:w="911"/>
        <w:gridCol w:w="950"/>
        <w:gridCol w:w="964"/>
      </w:tblGrid>
      <w:tr w:rsidR="00F446E8" w:rsidRPr="00502DCD" w14:paraId="2F2E9EE5" w14:textId="77777777" w:rsidTr="006A52D9">
        <w:tc>
          <w:tcPr>
            <w:tcW w:w="979" w:type="dxa"/>
            <w:vMerge w:val="restart"/>
            <w:tcBorders>
              <w:top w:val="single" w:sz="4" w:space="0" w:color="auto"/>
              <w:left w:val="single" w:sz="4" w:space="0" w:color="auto"/>
              <w:bottom w:val="single" w:sz="4" w:space="0" w:color="auto"/>
              <w:right w:val="single" w:sz="4" w:space="0" w:color="auto"/>
            </w:tcBorders>
            <w:hideMark/>
          </w:tcPr>
          <w:p w14:paraId="04A4B676"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lastRenderedPageBreak/>
              <w:t>Клас</w:t>
            </w:r>
          </w:p>
        </w:tc>
        <w:tc>
          <w:tcPr>
            <w:tcW w:w="1515" w:type="dxa"/>
            <w:vMerge w:val="restart"/>
            <w:tcBorders>
              <w:top w:val="single" w:sz="4" w:space="0" w:color="auto"/>
              <w:left w:val="single" w:sz="4" w:space="0" w:color="auto"/>
              <w:bottom w:val="single" w:sz="4" w:space="0" w:color="auto"/>
              <w:right w:val="single" w:sz="4" w:space="0" w:color="auto"/>
            </w:tcBorders>
            <w:hideMark/>
          </w:tcPr>
          <w:p w14:paraId="3DF88690"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Кількість учнів</w:t>
            </w:r>
          </w:p>
        </w:tc>
        <w:tc>
          <w:tcPr>
            <w:tcW w:w="5741" w:type="dxa"/>
            <w:gridSpan w:val="6"/>
            <w:tcBorders>
              <w:top w:val="single" w:sz="4" w:space="0" w:color="auto"/>
              <w:left w:val="single" w:sz="4" w:space="0" w:color="auto"/>
              <w:bottom w:val="single" w:sz="4" w:space="0" w:color="auto"/>
              <w:right w:val="single" w:sz="4" w:space="0" w:color="auto"/>
            </w:tcBorders>
            <w:hideMark/>
          </w:tcPr>
          <w:p w14:paraId="024F16E9"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Працевлаштовано</w:t>
            </w:r>
          </w:p>
        </w:tc>
      </w:tr>
      <w:tr w:rsidR="00F446E8" w:rsidRPr="00502DCD" w14:paraId="4AB8E4CC" w14:textId="77777777" w:rsidTr="006A52D9">
        <w:trPr>
          <w:trHeight w:val="18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927E27"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FE692C"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14:paraId="4B159001" w14:textId="77777777" w:rsidR="00F446E8" w:rsidRPr="00502DCD" w:rsidRDefault="00F446E8" w:rsidP="00502DCD">
            <w:pPr>
              <w:spacing w:after="0" w:line="240" w:lineRule="auto"/>
              <w:ind w:left="113" w:right="113"/>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10клас</w:t>
            </w:r>
          </w:p>
        </w:tc>
        <w:tc>
          <w:tcPr>
            <w:tcW w:w="1063" w:type="dxa"/>
            <w:tcBorders>
              <w:top w:val="single" w:sz="4" w:space="0" w:color="auto"/>
              <w:left w:val="single" w:sz="4" w:space="0" w:color="auto"/>
              <w:bottom w:val="single" w:sz="4" w:space="0" w:color="auto"/>
              <w:right w:val="single" w:sz="4" w:space="0" w:color="auto"/>
            </w:tcBorders>
            <w:textDirection w:val="btLr"/>
            <w:hideMark/>
          </w:tcPr>
          <w:p w14:paraId="15425A19" w14:textId="77777777" w:rsidR="00F446E8" w:rsidRPr="00502DCD" w:rsidRDefault="00F446E8" w:rsidP="00502DCD">
            <w:pPr>
              <w:spacing w:after="0" w:line="240" w:lineRule="auto"/>
              <w:ind w:left="113" w:right="113"/>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ЗП(ПТ)О</w:t>
            </w:r>
          </w:p>
        </w:tc>
        <w:tc>
          <w:tcPr>
            <w:tcW w:w="1003" w:type="dxa"/>
            <w:tcBorders>
              <w:top w:val="single" w:sz="4" w:space="0" w:color="auto"/>
              <w:left w:val="single" w:sz="4" w:space="0" w:color="auto"/>
              <w:bottom w:val="single" w:sz="4" w:space="0" w:color="auto"/>
              <w:right w:val="single" w:sz="4" w:space="0" w:color="auto"/>
            </w:tcBorders>
            <w:textDirection w:val="btLr"/>
            <w:hideMark/>
          </w:tcPr>
          <w:p w14:paraId="2D871B7E" w14:textId="77777777" w:rsidR="00F446E8" w:rsidRPr="00502DCD" w:rsidRDefault="00F446E8" w:rsidP="00502DCD">
            <w:pPr>
              <w:spacing w:after="0" w:line="240" w:lineRule="auto"/>
              <w:ind w:left="113" w:right="113"/>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ЗВО </w:t>
            </w:r>
            <w:r w:rsidRPr="00502DCD">
              <w:rPr>
                <w:rFonts w:ascii="Times New Roman" w:eastAsia="Times New Roman" w:hAnsi="Times New Roman" w:cs="Times New Roman"/>
                <w:sz w:val="28"/>
                <w:szCs w:val="28"/>
                <w:lang w:val="en-US" w:eastAsia="ru-RU"/>
              </w:rPr>
              <w:t xml:space="preserve">I-II </w:t>
            </w:r>
            <w:r w:rsidRPr="00502DCD">
              <w:rPr>
                <w:rFonts w:ascii="Times New Roman" w:eastAsia="Times New Roman" w:hAnsi="Times New Roman" w:cs="Times New Roman"/>
                <w:sz w:val="28"/>
                <w:szCs w:val="28"/>
                <w:lang w:eastAsia="ru-RU"/>
              </w:rPr>
              <w:t>акр.</w:t>
            </w:r>
          </w:p>
        </w:tc>
        <w:tc>
          <w:tcPr>
            <w:tcW w:w="911" w:type="dxa"/>
            <w:tcBorders>
              <w:top w:val="single" w:sz="4" w:space="0" w:color="auto"/>
              <w:left w:val="single" w:sz="4" w:space="0" w:color="auto"/>
              <w:bottom w:val="single" w:sz="4" w:space="0" w:color="auto"/>
              <w:right w:val="single" w:sz="4" w:space="0" w:color="auto"/>
            </w:tcBorders>
            <w:textDirection w:val="btLr"/>
            <w:hideMark/>
          </w:tcPr>
          <w:p w14:paraId="33368345" w14:textId="77777777" w:rsidR="00F446E8" w:rsidRPr="00502DCD" w:rsidRDefault="00F446E8" w:rsidP="00502DCD">
            <w:pPr>
              <w:spacing w:after="0" w:line="240" w:lineRule="auto"/>
              <w:ind w:left="113" w:right="113"/>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ВНЗ </w:t>
            </w:r>
            <w:r w:rsidRPr="00502DCD">
              <w:rPr>
                <w:rFonts w:ascii="Times New Roman" w:eastAsia="Times New Roman" w:hAnsi="Times New Roman" w:cs="Times New Roman"/>
                <w:sz w:val="28"/>
                <w:szCs w:val="28"/>
                <w:lang w:val="en-US" w:eastAsia="ru-RU"/>
              </w:rPr>
              <w:t>III-IV</w:t>
            </w:r>
            <w:r w:rsidRPr="00502DCD">
              <w:rPr>
                <w:rFonts w:ascii="Times New Roman" w:eastAsia="Times New Roman" w:hAnsi="Times New Roman" w:cs="Times New Roman"/>
                <w:sz w:val="28"/>
                <w:szCs w:val="28"/>
                <w:lang w:eastAsia="ru-RU"/>
              </w:rPr>
              <w:t xml:space="preserve"> акр.</w:t>
            </w:r>
          </w:p>
        </w:tc>
        <w:tc>
          <w:tcPr>
            <w:tcW w:w="950" w:type="dxa"/>
            <w:tcBorders>
              <w:top w:val="single" w:sz="4" w:space="0" w:color="auto"/>
              <w:left w:val="single" w:sz="4" w:space="0" w:color="auto"/>
              <w:bottom w:val="single" w:sz="4" w:space="0" w:color="auto"/>
              <w:right w:val="single" w:sz="4" w:space="0" w:color="auto"/>
            </w:tcBorders>
            <w:textDirection w:val="btLr"/>
            <w:hideMark/>
          </w:tcPr>
          <w:p w14:paraId="4D56C761" w14:textId="77777777" w:rsidR="00F446E8" w:rsidRPr="00502DCD" w:rsidRDefault="00F446E8" w:rsidP="00502DCD">
            <w:pPr>
              <w:spacing w:after="0" w:line="240" w:lineRule="auto"/>
              <w:ind w:left="113" w:right="113"/>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Не навчаються</w:t>
            </w:r>
          </w:p>
        </w:tc>
        <w:tc>
          <w:tcPr>
            <w:tcW w:w="964" w:type="dxa"/>
            <w:tcBorders>
              <w:top w:val="single" w:sz="4" w:space="0" w:color="auto"/>
              <w:left w:val="single" w:sz="4" w:space="0" w:color="auto"/>
              <w:bottom w:val="single" w:sz="4" w:space="0" w:color="auto"/>
              <w:right w:val="single" w:sz="4" w:space="0" w:color="auto"/>
            </w:tcBorders>
            <w:textDirection w:val="btLr"/>
            <w:hideMark/>
          </w:tcPr>
          <w:p w14:paraId="152BC1DC" w14:textId="77777777" w:rsidR="00F446E8" w:rsidRPr="00502DCD" w:rsidRDefault="00F446E8" w:rsidP="00502DCD">
            <w:pPr>
              <w:spacing w:after="0" w:line="240" w:lineRule="auto"/>
              <w:ind w:left="113" w:right="113"/>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Працюють</w:t>
            </w:r>
          </w:p>
        </w:tc>
      </w:tr>
      <w:tr w:rsidR="00F446E8" w:rsidRPr="00502DCD" w14:paraId="23E02567" w14:textId="77777777" w:rsidTr="006A52D9">
        <w:trPr>
          <w:trHeight w:val="165"/>
        </w:trPr>
        <w:tc>
          <w:tcPr>
            <w:tcW w:w="979" w:type="dxa"/>
            <w:tcBorders>
              <w:top w:val="single" w:sz="4" w:space="0" w:color="auto"/>
              <w:left w:val="single" w:sz="4" w:space="0" w:color="auto"/>
              <w:bottom w:val="single" w:sz="4" w:space="0" w:color="auto"/>
              <w:right w:val="single" w:sz="4" w:space="0" w:color="auto"/>
            </w:tcBorders>
            <w:hideMark/>
          </w:tcPr>
          <w:p w14:paraId="322E31B7"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9-А</w:t>
            </w:r>
          </w:p>
        </w:tc>
        <w:tc>
          <w:tcPr>
            <w:tcW w:w="1515" w:type="dxa"/>
            <w:tcBorders>
              <w:top w:val="single" w:sz="4" w:space="0" w:color="auto"/>
              <w:left w:val="single" w:sz="4" w:space="0" w:color="auto"/>
              <w:bottom w:val="single" w:sz="4" w:space="0" w:color="auto"/>
              <w:right w:val="single" w:sz="4" w:space="0" w:color="auto"/>
            </w:tcBorders>
            <w:hideMark/>
          </w:tcPr>
          <w:p w14:paraId="3135F786" w14:textId="5F8B2CB2"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w:t>
            </w:r>
            <w:r w:rsidR="0092430C" w:rsidRPr="00502DCD">
              <w:rPr>
                <w:rFonts w:ascii="Times New Roman" w:eastAsia="Times New Roman" w:hAnsi="Times New Roman" w:cs="Times New Roman"/>
                <w:sz w:val="28"/>
                <w:szCs w:val="28"/>
                <w:lang w:eastAsia="ru-RU"/>
              </w:rPr>
              <w:t>3</w:t>
            </w:r>
          </w:p>
        </w:tc>
        <w:tc>
          <w:tcPr>
            <w:tcW w:w="850" w:type="dxa"/>
            <w:tcBorders>
              <w:top w:val="single" w:sz="4" w:space="0" w:color="auto"/>
              <w:left w:val="single" w:sz="4" w:space="0" w:color="auto"/>
              <w:bottom w:val="single" w:sz="4" w:space="0" w:color="auto"/>
              <w:right w:val="single" w:sz="4" w:space="0" w:color="auto"/>
            </w:tcBorders>
            <w:hideMark/>
          </w:tcPr>
          <w:p w14:paraId="7E659270" w14:textId="7550F412"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w:t>
            </w:r>
            <w:r w:rsidR="0092430C" w:rsidRPr="00502DCD">
              <w:rPr>
                <w:rFonts w:ascii="Times New Roman" w:eastAsia="Times New Roman" w:hAnsi="Times New Roman" w:cs="Times New Roman"/>
                <w:sz w:val="28"/>
                <w:szCs w:val="28"/>
                <w:lang w:eastAsia="ru-RU"/>
              </w:rPr>
              <w:t>2</w:t>
            </w:r>
          </w:p>
        </w:tc>
        <w:tc>
          <w:tcPr>
            <w:tcW w:w="1063" w:type="dxa"/>
            <w:tcBorders>
              <w:top w:val="single" w:sz="4" w:space="0" w:color="auto"/>
              <w:left w:val="single" w:sz="4" w:space="0" w:color="auto"/>
              <w:bottom w:val="single" w:sz="4" w:space="0" w:color="auto"/>
              <w:right w:val="single" w:sz="4" w:space="0" w:color="auto"/>
            </w:tcBorders>
            <w:hideMark/>
          </w:tcPr>
          <w:p w14:paraId="19AFCCD3" w14:textId="72F2890D" w:rsidR="00F446E8" w:rsidRPr="00502DCD" w:rsidRDefault="0092430C"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w:t>
            </w:r>
          </w:p>
        </w:tc>
        <w:tc>
          <w:tcPr>
            <w:tcW w:w="1003" w:type="dxa"/>
            <w:tcBorders>
              <w:top w:val="single" w:sz="4" w:space="0" w:color="auto"/>
              <w:left w:val="single" w:sz="4" w:space="0" w:color="auto"/>
              <w:bottom w:val="single" w:sz="4" w:space="0" w:color="auto"/>
              <w:right w:val="single" w:sz="4" w:space="0" w:color="auto"/>
            </w:tcBorders>
            <w:hideMark/>
          </w:tcPr>
          <w:p w14:paraId="08517121" w14:textId="5D80B454"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p>
        </w:tc>
        <w:tc>
          <w:tcPr>
            <w:tcW w:w="911" w:type="dxa"/>
            <w:tcBorders>
              <w:top w:val="single" w:sz="4" w:space="0" w:color="auto"/>
              <w:left w:val="single" w:sz="4" w:space="0" w:color="auto"/>
              <w:bottom w:val="single" w:sz="4" w:space="0" w:color="auto"/>
              <w:right w:val="single" w:sz="4" w:space="0" w:color="auto"/>
            </w:tcBorders>
            <w:hideMark/>
          </w:tcPr>
          <w:p w14:paraId="376DB47D"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950" w:type="dxa"/>
            <w:tcBorders>
              <w:top w:val="single" w:sz="4" w:space="0" w:color="auto"/>
              <w:left w:val="single" w:sz="4" w:space="0" w:color="auto"/>
              <w:bottom w:val="single" w:sz="4" w:space="0" w:color="auto"/>
              <w:right w:val="single" w:sz="4" w:space="0" w:color="auto"/>
            </w:tcBorders>
            <w:hideMark/>
          </w:tcPr>
          <w:p w14:paraId="06B1ED6A"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964" w:type="dxa"/>
            <w:tcBorders>
              <w:top w:val="single" w:sz="4" w:space="0" w:color="auto"/>
              <w:left w:val="single" w:sz="4" w:space="0" w:color="auto"/>
              <w:bottom w:val="single" w:sz="4" w:space="0" w:color="auto"/>
              <w:right w:val="single" w:sz="4" w:space="0" w:color="auto"/>
            </w:tcBorders>
            <w:hideMark/>
          </w:tcPr>
          <w:p w14:paraId="72EDB25A"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r>
      <w:tr w:rsidR="00F446E8" w:rsidRPr="00502DCD" w14:paraId="268EDF37" w14:textId="77777777" w:rsidTr="006A52D9">
        <w:trPr>
          <w:trHeight w:val="135"/>
        </w:trPr>
        <w:tc>
          <w:tcPr>
            <w:tcW w:w="979" w:type="dxa"/>
            <w:tcBorders>
              <w:top w:val="single" w:sz="4" w:space="0" w:color="auto"/>
              <w:left w:val="single" w:sz="4" w:space="0" w:color="auto"/>
              <w:bottom w:val="single" w:sz="4" w:space="0" w:color="auto"/>
              <w:right w:val="single" w:sz="4" w:space="0" w:color="auto"/>
            </w:tcBorders>
            <w:hideMark/>
          </w:tcPr>
          <w:p w14:paraId="690799E3"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11-А</w:t>
            </w:r>
          </w:p>
        </w:tc>
        <w:tc>
          <w:tcPr>
            <w:tcW w:w="1515" w:type="dxa"/>
            <w:tcBorders>
              <w:top w:val="single" w:sz="4" w:space="0" w:color="auto"/>
              <w:left w:val="single" w:sz="4" w:space="0" w:color="auto"/>
              <w:bottom w:val="single" w:sz="4" w:space="0" w:color="auto"/>
              <w:right w:val="single" w:sz="4" w:space="0" w:color="auto"/>
            </w:tcBorders>
            <w:hideMark/>
          </w:tcPr>
          <w:p w14:paraId="63A77F84"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11</w:t>
            </w:r>
          </w:p>
        </w:tc>
        <w:tc>
          <w:tcPr>
            <w:tcW w:w="850" w:type="dxa"/>
            <w:tcBorders>
              <w:top w:val="single" w:sz="4" w:space="0" w:color="auto"/>
              <w:left w:val="single" w:sz="4" w:space="0" w:color="auto"/>
              <w:bottom w:val="single" w:sz="4" w:space="0" w:color="auto"/>
              <w:right w:val="single" w:sz="4" w:space="0" w:color="auto"/>
            </w:tcBorders>
          </w:tcPr>
          <w:p w14:paraId="2BD3D3EE"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p>
        </w:tc>
        <w:tc>
          <w:tcPr>
            <w:tcW w:w="1063" w:type="dxa"/>
            <w:tcBorders>
              <w:top w:val="single" w:sz="4" w:space="0" w:color="auto"/>
              <w:left w:val="single" w:sz="4" w:space="0" w:color="auto"/>
              <w:bottom w:val="single" w:sz="4" w:space="0" w:color="auto"/>
              <w:right w:val="single" w:sz="4" w:space="0" w:color="auto"/>
            </w:tcBorders>
            <w:hideMark/>
          </w:tcPr>
          <w:p w14:paraId="7876174A"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p>
        </w:tc>
        <w:tc>
          <w:tcPr>
            <w:tcW w:w="1003" w:type="dxa"/>
            <w:tcBorders>
              <w:top w:val="single" w:sz="4" w:space="0" w:color="auto"/>
              <w:left w:val="single" w:sz="4" w:space="0" w:color="auto"/>
              <w:bottom w:val="single" w:sz="4" w:space="0" w:color="auto"/>
              <w:right w:val="single" w:sz="4" w:space="0" w:color="auto"/>
            </w:tcBorders>
            <w:hideMark/>
          </w:tcPr>
          <w:p w14:paraId="65687D2C"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911" w:type="dxa"/>
            <w:tcBorders>
              <w:top w:val="single" w:sz="4" w:space="0" w:color="auto"/>
              <w:left w:val="single" w:sz="4" w:space="0" w:color="auto"/>
              <w:bottom w:val="single" w:sz="4" w:space="0" w:color="auto"/>
              <w:right w:val="single" w:sz="4" w:space="0" w:color="auto"/>
            </w:tcBorders>
            <w:hideMark/>
          </w:tcPr>
          <w:p w14:paraId="7496F499" w14:textId="77777777"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8</w:t>
            </w:r>
          </w:p>
        </w:tc>
        <w:tc>
          <w:tcPr>
            <w:tcW w:w="950" w:type="dxa"/>
            <w:tcBorders>
              <w:top w:val="single" w:sz="4" w:space="0" w:color="auto"/>
              <w:left w:val="single" w:sz="4" w:space="0" w:color="auto"/>
              <w:bottom w:val="single" w:sz="4" w:space="0" w:color="auto"/>
              <w:right w:val="single" w:sz="4" w:space="0" w:color="auto"/>
            </w:tcBorders>
            <w:hideMark/>
          </w:tcPr>
          <w:p w14:paraId="5E3275D6" w14:textId="3DB05B63" w:rsidR="00F446E8" w:rsidRPr="00502DCD" w:rsidRDefault="00F446E8" w:rsidP="00502DCD">
            <w:pPr>
              <w:tabs>
                <w:tab w:val="left" w:pos="360"/>
                <w:tab w:val="left" w:pos="540"/>
              </w:tabs>
              <w:spacing w:after="0" w:line="240" w:lineRule="auto"/>
              <w:jc w:val="both"/>
              <w:rPr>
                <w:rFonts w:ascii="Times New Roman" w:eastAsia="Times New Roman" w:hAnsi="Times New Roman" w:cs="Times New Roman"/>
                <w:sz w:val="28"/>
                <w:szCs w:val="28"/>
                <w:lang w:eastAsia="ru-RU"/>
              </w:rPr>
            </w:pPr>
          </w:p>
        </w:tc>
        <w:tc>
          <w:tcPr>
            <w:tcW w:w="964" w:type="dxa"/>
            <w:tcBorders>
              <w:top w:val="single" w:sz="4" w:space="0" w:color="auto"/>
              <w:left w:val="single" w:sz="4" w:space="0" w:color="auto"/>
              <w:bottom w:val="single" w:sz="4" w:space="0" w:color="auto"/>
              <w:right w:val="single" w:sz="4" w:space="0" w:color="auto"/>
            </w:tcBorders>
          </w:tcPr>
          <w:p w14:paraId="50DF6E14" w14:textId="18257326" w:rsidR="00F446E8" w:rsidRPr="00502DCD" w:rsidRDefault="0092430C" w:rsidP="00502DCD">
            <w:pPr>
              <w:tabs>
                <w:tab w:val="left" w:pos="360"/>
                <w:tab w:val="left" w:pos="540"/>
              </w:tabs>
              <w:spacing w:after="0" w:line="240" w:lineRule="auto"/>
              <w:ind w:left="192"/>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3</w:t>
            </w:r>
          </w:p>
        </w:tc>
      </w:tr>
    </w:tbl>
    <w:p w14:paraId="521614AD" w14:textId="77777777" w:rsidR="00F446E8" w:rsidRPr="00502DCD" w:rsidRDefault="00F446E8" w:rsidP="00502DCD">
      <w:pPr>
        <w:spacing w:after="0" w:line="240" w:lineRule="auto"/>
        <w:ind w:firstLine="709"/>
        <w:jc w:val="both"/>
        <w:rPr>
          <w:rFonts w:ascii="Times New Roman" w:eastAsia="Calibri" w:hAnsi="Times New Roman" w:cs="Times New Roman"/>
          <w:sz w:val="28"/>
          <w:szCs w:val="28"/>
        </w:rPr>
      </w:pPr>
      <w:r w:rsidRPr="00502DCD">
        <w:rPr>
          <w:rFonts w:ascii="Times New Roman" w:eastAsia="Calibri" w:hAnsi="Times New Roman" w:cs="Times New Roman"/>
          <w:sz w:val="28"/>
          <w:szCs w:val="28"/>
        </w:rPr>
        <w:t xml:space="preserve"> </w:t>
      </w:r>
    </w:p>
    <w:p w14:paraId="34240691" w14:textId="77777777" w:rsidR="00F446E8" w:rsidRPr="00502DCD" w:rsidRDefault="00F446E8" w:rsidP="00502DCD">
      <w:pPr>
        <w:pStyle w:val="a7"/>
        <w:spacing w:after="0" w:line="240" w:lineRule="auto"/>
        <w:jc w:val="center"/>
        <w:rPr>
          <w:rFonts w:ascii="Times New Roman" w:eastAsia="Calibri" w:hAnsi="Times New Roman" w:cs="Times New Roman"/>
          <w:b/>
          <w:sz w:val="28"/>
          <w:szCs w:val="28"/>
        </w:rPr>
      </w:pPr>
      <w:r w:rsidRPr="00502DCD">
        <w:rPr>
          <w:rFonts w:ascii="Times New Roman" w:eastAsia="Calibri" w:hAnsi="Times New Roman" w:cs="Times New Roman"/>
          <w:b/>
          <w:sz w:val="28"/>
          <w:szCs w:val="28"/>
        </w:rPr>
        <w:t>4.Організація харчування в закладі</w:t>
      </w:r>
    </w:p>
    <w:p w14:paraId="651CBAB8" w14:textId="77777777" w:rsidR="00F446E8" w:rsidRPr="00502DCD" w:rsidRDefault="00F446E8" w:rsidP="00502DCD">
      <w:pPr>
        <w:spacing w:after="0" w:line="240" w:lineRule="auto"/>
        <w:contextualSpacing/>
        <w:jc w:val="both"/>
        <w:rPr>
          <w:rFonts w:ascii="Times New Roman" w:eastAsia="Calibri" w:hAnsi="Times New Roman" w:cs="Times New Roman"/>
          <w:sz w:val="28"/>
          <w:szCs w:val="28"/>
        </w:rPr>
      </w:pPr>
      <w:r w:rsidRPr="00502DCD">
        <w:rPr>
          <w:rFonts w:ascii="Times New Roman" w:eastAsia="Calibri" w:hAnsi="Times New Roman" w:cs="Times New Roman"/>
          <w:sz w:val="28"/>
          <w:szCs w:val="28"/>
        </w:rPr>
        <w:tab/>
        <w:t>Протягом 2025/2026 року навчання в закладі здійснювалось в дистанційній формі. Харчування в шкільній їдальні не організовувалось в зв’язку із відсутністю потреби.</w:t>
      </w:r>
    </w:p>
    <w:p w14:paraId="1A342114" w14:textId="77777777" w:rsidR="00F446E8" w:rsidRPr="00502DCD" w:rsidRDefault="00F446E8" w:rsidP="00502DCD">
      <w:pPr>
        <w:pStyle w:val="a7"/>
        <w:spacing w:after="0" w:line="240" w:lineRule="auto"/>
        <w:jc w:val="center"/>
        <w:rPr>
          <w:rFonts w:ascii="Times New Roman" w:eastAsia="Calibri" w:hAnsi="Times New Roman" w:cs="Times New Roman"/>
          <w:b/>
          <w:sz w:val="28"/>
          <w:szCs w:val="28"/>
        </w:rPr>
      </w:pPr>
      <w:r w:rsidRPr="00502DCD">
        <w:rPr>
          <w:rFonts w:ascii="Times New Roman" w:eastAsia="Calibri" w:hAnsi="Times New Roman" w:cs="Times New Roman"/>
          <w:b/>
          <w:sz w:val="28"/>
          <w:szCs w:val="28"/>
        </w:rPr>
        <w:t>5.Організація роботи щодо охорони праці та безпеки життєдіяльності</w:t>
      </w:r>
    </w:p>
    <w:p w14:paraId="5CE5B5E2"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Одним із пріоритетних напрямків діяльності закладу було створення безпечних і здорових умов праці, ефективної системи управління охороною праці, підвищення рівня безпеки шляхом проведення постійного технічного нагляду за станом приміщень та обладнання, удосконалення його надійності та безпечності.</w:t>
      </w:r>
    </w:p>
    <w:p w14:paraId="737F9316"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З цією метою у 2025/2026 навчальному році проведено:</w:t>
      </w:r>
    </w:p>
    <w:p w14:paraId="003ABA18"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навчання та перевірка знань з охорони праці працівників закладу;</w:t>
      </w:r>
    </w:p>
    <w:p w14:paraId="6801CB03"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приведено у відповідність до чинного законодавства документи з охорони праці та безпеки життєдіяльності;</w:t>
      </w:r>
    </w:p>
    <w:p w14:paraId="27D616F2"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організовано систематичний адміністративно-громадський контроль за станом навчальних класів;</w:t>
      </w:r>
    </w:p>
    <w:p w14:paraId="5B3B1682"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систематично проводяться вступні, цільові, первинні, позапланові інструктажі з охорони праці та безпеки життєдіяльності, пожежної безпеки.</w:t>
      </w:r>
    </w:p>
    <w:p w14:paraId="04DB55D8"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Випадків виробничого травматизму у минулому навчальному році серед працівників, учнів та вихованців не було зафіксовано, це свідчить про систему роботи закладу з даного питання.</w:t>
      </w:r>
    </w:p>
    <w:p w14:paraId="6D78E00F"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Педагогічним колективом закладу проводиться певна робота щодо профілактики всіх видів дитячого травматизму. У 2025/2026 навчальному році вищезазначене питання було розглянуте на нарадах при директорові, на засіданні педагогічної ради закладу, на класних батьківських зборах. </w:t>
      </w:r>
    </w:p>
    <w:p w14:paraId="5138A02D"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З метою підвищення рівня організації роботи, спрямованої на запобігання та профілактику дитячого травматизму було проведено місячник «Увага! Діти на дорозі!» та «Урок». В закладі є в наявності стенди з різної тематики безпеки життєдіяльності. Документація з даного питання ведеться в закладі відповідно до чинного законодавства України.</w:t>
      </w:r>
    </w:p>
    <w:p w14:paraId="0465BA97"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Обов’язково проводяться бесіди з різної тематики,  розроблені та схвалені методичною радою ХАНО від 23.04.2004 року (протокол №7), які фіксуються в класних журналах. </w:t>
      </w:r>
    </w:p>
    <w:p w14:paraId="4DB3D6F8"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Серед наочності в закладі є в наявності стенд «Безпека життєдіяльності» на якому постійно обновлюється інформація, в тому числі і про безпеку на воді, на льоду, правила надання першої медичної допомоги потерпілим при </w:t>
      </w:r>
      <w:r w:rsidRPr="00502DCD">
        <w:rPr>
          <w:rFonts w:ascii="Times New Roman" w:eastAsia="Times New Roman" w:hAnsi="Times New Roman" w:cs="Times New Roman"/>
          <w:sz w:val="28"/>
          <w:szCs w:val="28"/>
          <w:lang w:eastAsia="ru-RU"/>
        </w:rPr>
        <w:lastRenderedPageBreak/>
        <w:t>переохолодженні та обмороженні, правила поведінки учнів, правила пожежної безпеки та відеофільми «Електробезпека», «Безпека дорожнього руху» та інші.</w:t>
      </w:r>
    </w:p>
    <w:p w14:paraId="074AD711"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Питання БЖД розглядаються і при вивченні навчального предмета «Здоров’я, безпека та добробут», який викладається у 5-8 класах та  «Основи здоров’я», який викладається 9-х класах. </w:t>
      </w:r>
    </w:p>
    <w:p w14:paraId="5D295B06"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В кабінеті інформатики та класних кімнатах в наявності всі інструкції з техніки безпеки під час занять та інших видів діяльності. </w:t>
      </w:r>
    </w:p>
    <w:p w14:paraId="1695E9B2"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p>
    <w:p w14:paraId="10331674" w14:textId="77777777" w:rsidR="00F446E8" w:rsidRPr="00502DCD" w:rsidRDefault="00F446E8" w:rsidP="00502DCD">
      <w:pPr>
        <w:pStyle w:val="a7"/>
        <w:spacing w:after="0" w:line="240" w:lineRule="auto"/>
        <w:ind w:left="0"/>
        <w:jc w:val="center"/>
        <w:rPr>
          <w:rFonts w:ascii="Times New Roman" w:hAnsi="Times New Roman" w:cs="Times New Roman"/>
          <w:b/>
          <w:sz w:val="28"/>
          <w:szCs w:val="28"/>
          <w:lang w:eastAsia="ru-RU"/>
        </w:rPr>
      </w:pPr>
      <w:r w:rsidRPr="00502DCD">
        <w:rPr>
          <w:rFonts w:ascii="Times New Roman" w:hAnsi="Times New Roman" w:cs="Times New Roman"/>
          <w:b/>
          <w:sz w:val="28"/>
          <w:szCs w:val="28"/>
          <w:lang w:eastAsia="ru-RU"/>
        </w:rPr>
        <w:t>6.Робота з кадрами</w:t>
      </w:r>
    </w:p>
    <w:p w14:paraId="12F109E1" w14:textId="77777777" w:rsidR="00F446E8" w:rsidRPr="00502DCD" w:rsidRDefault="00F446E8" w:rsidP="00502DCD">
      <w:pPr>
        <w:spacing w:after="0" w:line="240" w:lineRule="auto"/>
        <w:ind w:firstLine="567"/>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Упродовж року навчальний заклад в основному був забезпечений кадрами. </w:t>
      </w:r>
    </w:p>
    <w:p w14:paraId="4414B6E2" w14:textId="77777777" w:rsidR="00F446E8" w:rsidRPr="00502DCD" w:rsidRDefault="00F446E8" w:rsidP="00502DCD">
      <w:pPr>
        <w:spacing w:after="0" w:line="240" w:lineRule="auto"/>
        <w:ind w:firstLine="567"/>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 xml:space="preserve">У </w:t>
      </w:r>
      <w:r w:rsidRPr="00502DCD">
        <w:rPr>
          <w:rFonts w:ascii="Times New Roman" w:eastAsia="Times New Roman" w:hAnsi="Times New Roman" w:cs="Times New Roman"/>
          <w:sz w:val="28"/>
          <w:szCs w:val="28"/>
          <w:lang w:eastAsia="ru-RU"/>
        </w:rPr>
        <w:t>2025/2026</w:t>
      </w:r>
      <w:r w:rsidRPr="00502DCD">
        <w:rPr>
          <w:rFonts w:ascii="Times New Roman" w:eastAsia="Times New Roman" w:hAnsi="Times New Roman" w:cs="Times New Roman"/>
          <w:bCs/>
          <w:sz w:val="28"/>
          <w:szCs w:val="28"/>
          <w:lang w:eastAsia="ru-RU"/>
        </w:rPr>
        <w:t xml:space="preserve"> навчальному році у школі працювало 23 педагогічних  працівника, у тому числі 1 директор, 2 заступника з навчально-виховної роботи, 1 педагог-організатор, 1 практичний психолог, 4 асистента вчителя, 1 вчитель, що перебуває у соціальній відпустці, 1 вчитель увільнений </w:t>
      </w:r>
    </w:p>
    <w:p w14:paraId="69B8D424" w14:textId="77777777" w:rsidR="00F446E8" w:rsidRPr="00502DCD" w:rsidRDefault="00F446E8" w:rsidP="00502DCD">
      <w:pPr>
        <w:spacing w:after="0" w:line="240" w:lineRule="auto"/>
        <w:ind w:firstLine="567"/>
        <w:jc w:val="both"/>
        <w:rPr>
          <w:rFonts w:ascii="Times New Roman" w:eastAsia="Calibri" w:hAnsi="Times New Roman" w:cs="Times New Roman"/>
          <w:sz w:val="28"/>
          <w:szCs w:val="28"/>
          <w:lang w:val="ru-RU"/>
        </w:rPr>
      </w:pPr>
      <w:r w:rsidRPr="00502DCD">
        <w:rPr>
          <w:rFonts w:ascii="Times New Roman" w:eastAsia="Calibri" w:hAnsi="Times New Roman" w:cs="Times New Roman"/>
          <w:sz w:val="28"/>
          <w:szCs w:val="28"/>
          <w:lang w:val="ru-RU"/>
        </w:rPr>
        <w:t>80% вчителів мають повну вищу освіту на рівні спеціаліста, 3 вчителя мають середню спеціальну освіту.</w:t>
      </w:r>
    </w:p>
    <w:p w14:paraId="72AF5353" w14:textId="77777777" w:rsidR="00F446E8" w:rsidRPr="00502DCD" w:rsidRDefault="00F446E8" w:rsidP="00502DCD">
      <w:pPr>
        <w:spacing w:after="0" w:line="240" w:lineRule="auto"/>
        <w:ind w:firstLine="567"/>
        <w:jc w:val="both"/>
        <w:rPr>
          <w:rFonts w:ascii="Times New Roman" w:eastAsia="Calibri" w:hAnsi="Times New Roman" w:cs="Times New Roman"/>
          <w:sz w:val="28"/>
          <w:szCs w:val="28"/>
          <w:lang w:val="ru-RU"/>
        </w:rPr>
      </w:pPr>
      <w:r w:rsidRPr="00502DCD">
        <w:rPr>
          <w:rFonts w:ascii="Times New Roman" w:eastAsia="Calibri" w:hAnsi="Times New Roman" w:cs="Times New Roman"/>
          <w:sz w:val="28"/>
          <w:szCs w:val="28"/>
          <w:lang w:val="ru-RU"/>
        </w:rPr>
        <w:t>Якісний склад вчителів-предметників має наступний розподіл за кваліфікаційними категоріями:</w:t>
      </w:r>
    </w:p>
    <w:p w14:paraId="4B1C86B8"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p>
    <w:tbl>
      <w:tblPr>
        <w:tblW w:w="9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4380"/>
        <w:gridCol w:w="886"/>
        <w:gridCol w:w="3745"/>
      </w:tblGrid>
      <w:tr w:rsidR="00F446E8" w:rsidRPr="00502DCD" w14:paraId="1ECA9A43" w14:textId="77777777" w:rsidTr="006A52D9">
        <w:trPr>
          <w:jc w:val="center"/>
        </w:trPr>
        <w:tc>
          <w:tcPr>
            <w:tcW w:w="532" w:type="dxa"/>
            <w:tcBorders>
              <w:top w:val="single" w:sz="4" w:space="0" w:color="auto"/>
              <w:left w:val="single" w:sz="4" w:space="0" w:color="auto"/>
              <w:bottom w:val="single" w:sz="4" w:space="0" w:color="auto"/>
              <w:right w:val="single" w:sz="4" w:space="0" w:color="auto"/>
            </w:tcBorders>
            <w:hideMark/>
          </w:tcPr>
          <w:p w14:paraId="20692C85"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w:t>
            </w:r>
          </w:p>
        </w:tc>
        <w:tc>
          <w:tcPr>
            <w:tcW w:w="4380" w:type="dxa"/>
            <w:tcBorders>
              <w:top w:val="single" w:sz="4" w:space="0" w:color="auto"/>
              <w:left w:val="single" w:sz="4" w:space="0" w:color="auto"/>
              <w:bottom w:val="single" w:sz="4" w:space="0" w:color="auto"/>
              <w:right w:val="single" w:sz="4" w:space="0" w:color="auto"/>
            </w:tcBorders>
            <w:hideMark/>
          </w:tcPr>
          <w:p w14:paraId="7DDD9E77"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Вища категорія/ Звання</w:t>
            </w:r>
          </w:p>
        </w:tc>
        <w:tc>
          <w:tcPr>
            <w:tcW w:w="886" w:type="dxa"/>
            <w:tcBorders>
              <w:top w:val="single" w:sz="4" w:space="0" w:color="auto"/>
              <w:left w:val="single" w:sz="4" w:space="0" w:color="auto"/>
              <w:bottom w:val="single" w:sz="4" w:space="0" w:color="auto"/>
              <w:right w:val="single" w:sz="4" w:space="0" w:color="auto"/>
            </w:tcBorders>
            <w:hideMark/>
          </w:tcPr>
          <w:p w14:paraId="3A152541"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w:t>
            </w:r>
          </w:p>
        </w:tc>
        <w:tc>
          <w:tcPr>
            <w:tcW w:w="3745" w:type="dxa"/>
            <w:tcBorders>
              <w:top w:val="single" w:sz="4" w:space="0" w:color="auto"/>
              <w:left w:val="single" w:sz="4" w:space="0" w:color="auto"/>
              <w:bottom w:val="single" w:sz="4" w:space="0" w:color="auto"/>
              <w:right w:val="single" w:sz="4" w:space="0" w:color="auto"/>
            </w:tcBorders>
            <w:hideMark/>
          </w:tcPr>
          <w:p w14:paraId="5843095A"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25%</w:t>
            </w:r>
          </w:p>
        </w:tc>
      </w:tr>
      <w:tr w:rsidR="00F446E8" w:rsidRPr="00502DCD" w14:paraId="5A7CFD4C" w14:textId="77777777" w:rsidTr="006A52D9">
        <w:trPr>
          <w:jc w:val="center"/>
        </w:trPr>
        <w:tc>
          <w:tcPr>
            <w:tcW w:w="532" w:type="dxa"/>
            <w:tcBorders>
              <w:top w:val="single" w:sz="4" w:space="0" w:color="auto"/>
              <w:left w:val="single" w:sz="4" w:space="0" w:color="auto"/>
              <w:bottom w:val="single" w:sz="4" w:space="0" w:color="auto"/>
              <w:right w:val="single" w:sz="4" w:space="0" w:color="auto"/>
            </w:tcBorders>
            <w:hideMark/>
          </w:tcPr>
          <w:p w14:paraId="5D8CCAA3"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2</w:t>
            </w:r>
          </w:p>
        </w:tc>
        <w:tc>
          <w:tcPr>
            <w:tcW w:w="4380" w:type="dxa"/>
            <w:tcBorders>
              <w:top w:val="single" w:sz="4" w:space="0" w:color="auto"/>
              <w:left w:val="single" w:sz="4" w:space="0" w:color="auto"/>
              <w:bottom w:val="single" w:sz="4" w:space="0" w:color="auto"/>
              <w:right w:val="single" w:sz="4" w:space="0" w:color="auto"/>
            </w:tcBorders>
            <w:hideMark/>
          </w:tcPr>
          <w:p w14:paraId="7D46C84C"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І категорія</w:t>
            </w:r>
          </w:p>
        </w:tc>
        <w:tc>
          <w:tcPr>
            <w:tcW w:w="886" w:type="dxa"/>
            <w:tcBorders>
              <w:top w:val="single" w:sz="4" w:space="0" w:color="auto"/>
              <w:left w:val="single" w:sz="4" w:space="0" w:color="auto"/>
              <w:bottom w:val="single" w:sz="4" w:space="0" w:color="auto"/>
              <w:right w:val="single" w:sz="4" w:space="0" w:color="auto"/>
            </w:tcBorders>
            <w:hideMark/>
          </w:tcPr>
          <w:p w14:paraId="1F7EF9D5"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w:t>
            </w:r>
          </w:p>
        </w:tc>
        <w:tc>
          <w:tcPr>
            <w:tcW w:w="3745" w:type="dxa"/>
            <w:tcBorders>
              <w:top w:val="single" w:sz="4" w:space="0" w:color="auto"/>
              <w:left w:val="single" w:sz="4" w:space="0" w:color="auto"/>
              <w:bottom w:val="single" w:sz="4" w:space="0" w:color="auto"/>
              <w:right w:val="single" w:sz="4" w:space="0" w:color="auto"/>
            </w:tcBorders>
            <w:hideMark/>
          </w:tcPr>
          <w:p w14:paraId="65431B58"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10%</w:t>
            </w:r>
          </w:p>
        </w:tc>
      </w:tr>
      <w:tr w:rsidR="00F446E8" w:rsidRPr="00502DCD" w14:paraId="7863F813" w14:textId="77777777" w:rsidTr="006A52D9">
        <w:trPr>
          <w:jc w:val="center"/>
        </w:trPr>
        <w:tc>
          <w:tcPr>
            <w:tcW w:w="532" w:type="dxa"/>
            <w:tcBorders>
              <w:top w:val="single" w:sz="4" w:space="0" w:color="auto"/>
              <w:left w:val="single" w:sz="4" w:space="0" w:color="auto"/>
              <w:bottom w:val="single" w:sz="4" w:space="0" w:color="auto"/>
              <w:right w:val="single" w:sz="4" w:space="0" w:color="auto"/>
            </w:tcBorders>
            <w:hideMark/>
          </w:tcPr>
          <w:p w14:paraId="080E2FE5"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3</w:t>
            </w:r>
          </w:p>
        </w:tc>
        <w:tc>
          <w:tcPr>
            <w:tcW w:w="4380" w:type="dxa"/>
            <w:tcBorders>
              <w:top w:val="single" w:sz="4" w:space="0" w:color="auto"/>
              <w:left w:val="single" w:sz="4" w:space="0" w:color="auto"/>
              <w:bottom w:val="single" w:sz="4" w:space="0" w:color="auto"/>
              <w:right w:val="single" w:sz="4" w:space="0" w:color="auto"/>
            </w:tcBorders>
            <w:hideMark/>
          </w:tcPr>
          <w:p w14:paraId="23500B28"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ІІ категорія</w:t>
            </w:r>
          </w:p>
        </w:tc>
        <w:tc>
          <w:tcPr>
            <w:tcW w:w="886" w:type="dxa"/>
            <w:tcBorders>
              <w:top w:val="single" w:sz="4" w:space="0" w:color="auto"/>
              <w:left w:val="single" w:sz="4" w:space="0" w:color="auto"/>
              <w:bottom w:val="single" w:sz="4" w:space="0" w:color="auto"/>
              <w:right w:val="single" w:sz="4" w:space="0" w:color="auto"/>
            </w:tcBorders>
            <w:hideMark/>
          </w:tcPr>
          <w:p w14:paraId="50C8C264"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w:t>
            </w:r>
          </w:p>
        </w:tc>
        <w:tc>
          <w:tcPr>
            <w:tcW w:w="3745" w:type="dxa"/>
            <w:tcBorders>
              <w:top w:val="single" w:sz="4" w:space="0" w:color="auto"/>
              <w:left w:val="single" w:sz="4" w:space="0" w:color="auto"/>
              <w:bottom w:val="single" w:sz="4" w:space="0" w:color="auto"/>
              <w:right w:val="single" w:sz="4" w:space="0" w:color="auto"/>
            </w:tcBorders>
            <w:hideMark/>
          </w:tcPr>
          <w:p w14:paraId="40D64D65"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15%</w:t>
            </w:r>
          </w:p>
        </w:tc>
      </w:tr>
      <w:tr w:rsidR="00F446E8" w:rsidRPr="00502DCD" w14:paraId="423B06CE" w14:textId="77777777" w:rsidTr="006A52D9">
        <w:trPr>
          <w:jc w:val="center"/>
        </w:trPr>
        <w:tc>
          <w:tcPr>
            <w:tcW w:w="532" w:type="dxa"/>
            <w:tcBorders>
              <w:top w:val="single" w:sz="4" w:space="0" w:color="auto"/>
              <w:left w:val="single" w:sz="4" w:space="0" w:color="auto"/>
              <w:bottom w:val="single" w:sz="4" w:space="0" w:color="auto"/>
              <w:right w:val="single" w:sz="4" w:space="0" w:color="auto"/>
            </w:tcBorders>
            <w:hideMark/>
          </w:tcPr>
          <w:p w14:paraId="2E30EFAF"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4</w:t>
            </w:r>
          </w:p>
        </w:tc>
        <w:tc>
          <w:tcPr>
            <w:tcW w:w="4380" w:type="dxa"/>
            <w:tcBorders>
              <w:top w:val="single" w:sz="4" w:space="0" w:color="auto"/>
              <w:left w:val="single" w:sz="4" w:space="0" w:color="auto"/>
              <w:bottom w:val="single" w:sz="4" w:space="0" w:color="auto"/>
              <w:right w:val="single" w:sz="4" w:space="0" w:color="auto"/>
            </w:tcBorders>
            <w:hideMark/>
          </w:tcPr>
          <w:p w14:paraId="2667CCF1"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Спеціаліст</w:t>
            </w:r>
          </w:p>
        </w:tc>
        <w:tc>
          <w:tcPr>
            <w:tcW w:w="886" w:type="dxa"/>
            <w:tcBorders>
              <w:top w:val="single" w:sz="4" w:space="0" w:color="auto"/>
              <w:left w:val="single" w:sz="4" w:space="0" w:color="auto"/>
              <w:bottom w:val="single" w:sz="4" w:space="0" w:color="auto"/>
              <w:right w:val="single" w:sz="4" w:space="0" w:color="auto"/>
            </w:tcBorders>
            <w:hideMark/>
          </w:tcPr>
          <w:p w14:paraId="772DEE26"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11</w:t>
            </w:r>
          </w:p>
        </w:tc>
        <w:tc>
          <w:tcPr>
            <w:tcW w:w="3745" w:type="dxa"/>
            <w:tcBorders>
              <w:top w:val="single" w:sz="4" w:space="0" w:color="auto"/>
              <w:left w:val="single" w:sz="4" w:space="0" w:color="auto"/>
              <w:bottom w:val="single" w:sz="4" w:space="0" w:color="auto"/>
              <w:right w:val="single" w:sz="4" w:space="0" w:color="auto"/>
            </w:tcBorders>
            <w:hideMark/>
          </w:tcPr>
          <w:p w14:paraId="38161547"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50%</w:t>
            </w:r>
          </w:p>
        </w:tc>
      </w:tr>
      <w:tr w:rsidR="00F446E8" w:rsidRPr="00502DCD" w14:paraId="0BF196A1" w14:textId="77777777" w:rsidTr="006A52D9">
        <w:trPr>
          <w:jc w:val="center"/>
        </w:trPr>
        <w:tc>
          <w:tcPr>
            <w:tcW w:w="532" w:type="dxa"/>
            <w:tcBorders>
              <w:top w:val="single" w:sz="4" w:space="0" w:color="auto"/>
              <w:left w:val="single" w:sz="4" w:space="0" w:color="auto"/>
              <w:bottom w:val="single" w:sz="4" w:space="0" w:color="auto"/>
              <w:right w:val="single" w:sz="4" w:space="0" w:color="auto"/>
            </w:tcBorders>
            <w:hideMark/>
          </w:tcPr>
          <w:p w14:paraId="6D80E7A6"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w:t>
            </w:r>
          </w:p>
        </w:tc>
        <w:tc>
          <w:tcPr>
            <w:tcW w:w="4380" w:type="dxa"/>
            <w:tcBorders>
              <w:top w:val="single" w:sz="4" w:space="0" w:color="auto"/>
              <w:left w:val="single" w:sz="4" w:space="0" w:color="auto"/>
              <w:bottom w:val="single" w:sz="4" w:space="0" w:color="auto"/>
              <w:right w:val="single" w:sz="4" w:space="0" w:color="auto"/>
            </w:tcBorders>
            <w:hideMark/>
          </w:tcPr>
          <w:p w14:paraId="0543AAD8"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«Учитель-методист»</w:t>
            </w:r>
          </w:p>
        </w:tc>
        <w:tc>
          <w:tcPr>
            <w:tcW w:w="886" w:type="dxa"/>
            <w:tcBorders>
              <w:top w:val="single" w:sz="4" w:space="0" w:color="auto"/>
              <w:left w:val="single" w:sz="4" w:space="0" w:color="auto"/>
              <w:bottom w:val="single" w:sz="4" w:space="0" w:color="auto"/>
              <w:right w:val="single" w:sz="4" w:space="0" w:color="auto"/>
            </w:tcBorders>
            <w:hideMark/>
          </w:tcPr>
          <w:p w14:paraId="0FFDC45D"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2</w:t>
            </w:r>
          </w:p>
        </w:tc>
        <w:tc>
          <w:tcPr>
            <w:tcW w:w="3745" w:type="dxa"/>
            <w:tcBorders>
              <w:top w:val="single" w:sz="4" w:space="0" w:color="auto"/>
              <w:left w:val="single" w:sz="4" w:space="0" w:color="auto"/>
              <w:bottom w:val="single" w:sz="4" w:space="0" w:color="auto"/>
              <w:right w:val="single" w:sz="4" w:space="0" w:color="auto"/>
            </w:tcBorders>
            <w:hideMark/>
          </w:tcPr>
          <w:p w14:paraId="1562D77D"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10%</w:t>
            </w:r>
          </w:p>
        </w:tc>
      </w:tr>
      <w:tr w:rsidR="00F446E8" w:rsidRPr="00502DCD" w14:paraId="3C6DBE41" w14:textId="77777777" w:rsidTr="006A52D9">
        <w:trPr>
          <w:jc w:val="center"/>
        </w:trPr>
        <w:tc>
          <w:tcPr>
            <w:tcW w:w="532" w:type="dxa"/>
            <w:tcBorders>
              <w:top w:val="single" w:sz="4" w:space="0" w:color="auto"/>
              <w:left w:val="single" w:sz="4" w:space="0" w:color="auto"/>
              <w:bottom w:val="single" w:sz="4" w:space="0" w:color="auto"/>
              <w:right w:val="single" w:sz="4" w:space="0" w:color="auto"/>
            </w:tcBorders>
            <w:hideMark/>
          </w:tcPr>
          <w:p w14:paraId="4E2C4527"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6</w:t>
            </w:r>
          </w:p>
        </w:tc>
        <w:tc>
          <w:tcPr>
            <w:tcW w:w="4380" w:type="dxa"/>
            <w:tcBorders>
              <w:top w:val="single" w:sz="4" w:space="0" w:color="auto"/>
              <w:left w:val="single" w:sz="4" w:space="0" w:color="auto"/>
              <w:bottom w:val="single" w:sz="4" w:space="0" w:color="auto"/>
              <w:right w:val="single" w:sz="4" w:space="0" w:color="auto"/>
            </w:tcBorders>
            <w:hideMark/>
          </w:tcPr>
          <w:p w14:paraId="1365B885"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«Старший учитель»</w:t>
            </w:r>
          </w:p>
        </w:tc>
        <w:tc>
          <w:tcPr>
            <w:tcW w:w="886" w:type="dxa"/>
            <w:tcBorders>
              <w:top w:val="single" w:sz="4" w:space="0" w:color="auto"/>
              <w:left w:val="single" w:sz="4" w:space="0" w:color="auto"/>
              <w:bottom w:val="single" w:sz="4" w:space="0" w:color="auto"/>
              <w:right w:val="single" w:sz="4" w:space="0" w:color="auto"/>
            </w:tcBorders>
            <w:hideMark/>
          </w:tcPr>
          <w:p w14:paraId="40648781"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w:t>
            </w:r>
          </w:p>
        </w:tc>
        <w:tc>
          <w:tcPr>
            <w:tcW w:w="3745" w:type="dxa"/>
            <w:tcBorders>
              <w:top w:val="single" w:sz="4" w:space="0" w:color="auto"/>
              <w:left w:val="single" w:sz="4" w:space="0" w:color="auto"/>
              <w:bottom w:val="single" w:sz="4" w:space="0" w:color="auto"/>
              <w:right w:val="single" w:sz="4" w:space="0" w:color="auto"/>
            </w:tcBorders>
            <w:hideMark/>
          </w:tcPr>
          <w:p w14:paraId="6BAF3AC0"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20%</w:t>
            </w:r>
          </w:p>
        </w:tc>
      </w:tr>
      <w:tr w:rsidR="00F446E8" w:rsidRPr="00502DCD" w14:paraId="347883FD" w14:textId="77777777" w:rsidTr="006A52D9">
        <w:trPr>
          <w:jc w:val="center"/>
        </w:trPr>
        <w:tc>
          <w:tcPr>
            <w:tcW w:w="532" w:type="dxa"/>
            <w:tcBorders>
              <w:top w:val="single" w:sz="4" w:space="0" w:color="auto"/>
              <w:left w:val="single" w:sz="4" w:space="0" w:color="auto"/>
              <w:bottom w:val="single" w:sz="4" w:space="0" w:color="auto"/>
              <w:right w:val="single" w:sz="4" w:space="0" w:color="auto"/>
            </w:tcBorders>
            <w:hideMark/>
          </w:tcPr>
          <w:p w14:paraId="592889AC"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7</w:t>
            </w:r>
          </w:p>
        </w:tc>
        <w:tc>
          <w:tcPr>
            <w:tcW w:w="4380" w:type="dxa"/>
            <w:tcBorders>
              <w:top w:val="single" w:sz="4" w:space="0" w:color="auto"/>
              <w:left w:val="single" w:sz="4" w:space="0" w:color="auto"/>
              <w:bottom w:val="single" w:sz="4" w:space="0" w:color="auto"/>
              <w:right w:val="single" w:sz="4" w:space="0" w:color="auto"/>
            </w:tcBorders>
            <w:hideMark/>
          </w:tcPr>
          <w:p w14:paraId="03365EF5"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«Відмінник освіти»</w:t>
            </w:r>
          </w:p>
        </w:tc>
        <w:tc>
          <w:tcPr>
            <w:tcW w:w="886" w:type="dxa"/>
            <w:tcBorders>
              <w:top w:val="single" w:sz="4" w:space="0" w:color="auto"/>
              <w:left w:val="single" w:sz="4" w:space="0" w:color="auto"/>
              <w:bottom w:val="single" w:sz="4" w:space="0" w:color="auto"/>
              <w:right w:val="single" w:sz="4" w:space="0" w:color="auto"/>
            </w:tcBorders>
            <w:hideMark/>
          </w:tcPr>
          <w:p w14:paraId="57E59DD1"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w:t>
            </w:r>
          </w:p>
        </w:tc>
        <w:tc>
          <w:tcPr>
            <w:tcW w:w="3745" w:type="dxa"/>
            <w:tcBorders>
              <w:top w:val="single" w:sz="4" w:space="0" w:color="auto"/>
              <w:left w:val="single" w:sz="4" w:space="0" w:color="auto"/>
              <w:bottom w:val="single" w:sz="4" w:space="0" w:color="auto"/>
              <w:right w:val="single" w:sz="4" w:space="0" w:color="auto"/>
            </w:tcBorders>
            <w:hideMark/>
          </w:tcPr>
          <w:p w14:paraId="1EE43957"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w:t>
            </w:r>
          </w:p>
        </w:tc>
      </w:tr>
    </w:tbl>
    <w:p w14:paraId="0E6C6265"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p>
    <w:p w14:paraId="6F077C3A"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p>
    <w:p w14:paraId="0D35BE7A"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У ліцеї упродовж 2025/2026 навчального року працювало:</w:t>
      </w:r>
    </w:p>
    <w:p w14:paraId="61D8F61B" w14:textId="77777777" w:rsidR="00F446E8" w:rsidRPr="00502DCD" w:rsidRDefault="00F446E8" w:rsidP="00502DCD">
      <w:pPr>
        <w:numPr>
          <w:ilvl w:val="0"/>
          <w:numId w:val="1"/>
        </w:numPr>
        <w:tabs>
          <w:tab w:val="num" w:pos="240"/>
        </w:tabs>
        <w:spacing w:after="0" w:line="240" w:lineRule="auto"/>
        <w:ind w:left="240"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вчителів, що отримують пенсію  – 6 осіб;</w:t>
      </w:r>
    </w:p>
    <w:p w14:paraId="5B6654F4" w14:textId="4C159D42" w:rsidR="00F446E8" w:rsidRPr="00502DCD" w:rsidRDefault="00F446E8" w:rsidP="00502DCD">
      <w:pPr>
        <w:numPr>
          <w:ilvl w:val="0"/>
          <w:numId w:val="1"/>
        </w:numPr>
        <w:tabs>
          <w:tab w:val="num" w:pos="240"/>
        </w:tabs>
        <w:spacing w:after="0" w:line="240" w:lineRule="auto"/>
        <w:ind w:left="240"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педагогічних працівників, що знаходяться у відпустці по догляду  за дитиною до досягнення нею 3- річного віку, встановленого чинним законодавством – 1 особа </w:t>
      </w:r>
    </w:p>
    <w:p w14:paraId="27BFCD34" w14:textId="4AC4DE66" w:rsidR="00F446E8" w:rsidRPr="00502DCD" w:rsidRDefault="00F446E8" w:rsidP="00502DCD">
      <w:pPr>
        <w:numPr>
          <w:ilvl w:val="0"/>
          <w:numId w:val="1"/>
        </w:numPr>
        <w:tabs>
          <w:tab w:val="num" w:pos="240"/>
        </w:tabs>
        <w:spacing w:after="0" w:line="240" w:lineRule="auto"/>
        <w:ind w:left="240"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увільнені – 1 особа</w:t>
      </w:r>
    </w:p>
    <w:p w14:paraId="7FD60B19"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 закладі проводилась системна робота по забезпеченню освітнього процесу кваліфікованими кадрами, проводилась робота з соціального захисту учителів. У наступному навчальному році слід посилити роботу з питань:</w:t>
      </w:r>
    </w:p>
    <w:p w14:paraId="5174C4F4"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- 100%-го забезпечення закладу педагогічними кадрами відповідно до фаху;</w:t>
      </w:r>
    </w:p>
    <w:p w14:paraId="07B49CAF"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працювати в напрямку омолодження педагогічного колективу;</w:t>
      </w:r>
    </w:p>
    <w:p w14:paraId="36EBA976"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працювати в напрямку забезпечення соціального захисту вчителів;</w:t>
      </w:r>
    </w:p>
    <w:p w14:paraId="09D0DD13"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знаходити можливості для матеріального стимулювання якісної роботи педагогів.</w:t>
      </w:r>
    </w:p>
    <w:p w14:paraId="2CBDE723" w14:textId="77777777" w:rsidR="00F446E8" w:rsidRPr="00502DCD" w:rsidRDefault="00F446E8" w:rsidP="00502DCD">
      <w:pPr>
        <w:spacing w:after="0" w:line="240" w:lineRule="auto"/>
        <w:jc w:val="both"/>
        <w:rPr>
          <w:rFonts w:ascii="Times New Roman" w:eastAsia="Times New Roman" w:hAnsi="Times New Roman" w:cs="Times New Roman"/>
          <w:b/>
          <w:sz w:val="28"/>
          <w:szCs w:val="28"/>
          <w:lang w:eastAsia="ru-RU"/>
        </w:rPr>
      </w:pPr>
    </w:p>
    <w:p w14:paraId="0C58FD43" w14:textId="77777777" w:rsidR="00F446E8" w:rsidRPr="00502DCD" w:rsidRDefault="00F446E8" w:rsidP="00502DCD">
      <w:pPr>
        <w:spacing w:after="0" w:line="240" w:lineRule="auto"/>
        <w:ind w:firstLine="360"/>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7.Упровадження мовного законодавства</w:t>
      </w:r>
    </w:p>
    <w:p w14:paraId="4CF8BB1F" w14:textId="77777777" w:rsidR="00F446E8" w:rsidRPr="00502DCD" w:rsidRDefault="00F446E8" w:rsidP="00502DCD">
      <w:pPr>
        <w:spacing w:after="0" w:line="240" w:lineRule="auto"/>
        <w:ind w:firstLine="709"/>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З питань дотримання мовного законодавства України в галузі освіти в закладі проведено відповідну роботу:</w:t>
      </w:r>
    </w:p>
    <w:p w14:paraId="7D2F6E8C"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lastRenderedPageBreak/>
        <w:t>оновлено та структуровано нормативно-правову базу;</w:t>
      </w:r>
    </w:p>
    <w:p w14:paraId="1FB0EC58"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 xml:space="preserve">організовано обговорення на засіданні педагогічної ради закладу питань про стан виконання </w:t>
      </w:r>
      <w:r w:rsidRPr="00502DCD">
        <w:rPr>
          <w:rFonts w:ascii="Times New Roman" w:hAnsi="Times New Roman" w:cs="Times New Roman"/>
          <w:bCs/>
          <w:sz w:val="28"/>
          <w:szCs w:val="28"/>
        </w:rPr>
        <w:t>Закону України «Про забезпечення функціонування української мови як державної» від 25.04.2019 № 2704-VIII</w:t>
      </w:r>
      <w:r w:rsidRPr="00502DCD">
        <w:rPr>
          <w:rFonts w:ascii="Times New Roman" w:eastAsia="Times New Roman" w:hAnsi="Times New Roman" w:cs="Times New Roman"/>
          <w:bCs/>
          <w:sz w:val="28"/>
          <w:szCs w:val="28"/>
          <w:lang w:eastAsia="ru-RU"/>
        </w:rPr>
        <w:t xml:space="preserve"> та інших нормативних документів;</w:t>
      </w:r>
    </w:p>
    <w:p w14:paraId="6167ACA1"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забезпечено ведення документації українською мовою (річний план роботи закладу, розклад уроків, алфавітна книга, книги наказів, протоколи педрад, ради закладу, нарад при директорові, класні журнали, журнали індивідуального навчання, довідки про стан освітнього процесу, матеріали роботи МО вчителів та ін.);</w:t>
      </w:r>
    </w:p>
    <w:p w14:paraId="61569353"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забезпечено виконання встановленого порядку в написах на вивісках, печатках, штампах, інформаційних стендах;</w:t>
      </w:r>
    </w:p>
    <w:p w14:paraId="515EB423"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забезпечено урахування питання володіння українською мовою під час атестації педагогічних працівників;</w:t>
      </w:r>
    </w:p>
    <w:p w14:paraId="39318C84"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 xml:space="preserve">забезпечено дотримання вимог </w:t>
      </w:r>
      <w:r w:rsidRPr="00502DCD">
        <w:rPr>
          <w:rFonts w:ascii="Times New Roman" w:hAnsi="Times New Roman" w:cs="Times New Roman"/>
          <w:bCs/>
          <w:sz w:val="28"/>
          <w:szCs w:val="28"/>
        </w:rPr>
        <w:t xml:space="preserve">Закон України «Про забезпечення функціонування української мови як державної» від 25.04.2019 № 2704-VIII </w:t>
      </w:r>
      <w:r w:rsidRPr="00502DCD">
        <w:rPr>
          <w:rFonts w:ascii="Times New Roman" w:eastAsia="Times New Roman" w:hAnsi="Times New Roman" w:cs="Times New Roman"/>
          <w:bCs/>
          <w:sz w:val="28"/>
          <w:szCs w:val="28"/>
          <w:lang w:eastAsia="ru-RU"/>
        </w:rPr>
        <w:t xml:space="preserve"> щодо інформаційно-методичного забезпечення навчально-виховного процесу;</w:t>
      </w:r>
    </w:p>
    <w:p w14:paraId="3CE869B6"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забезпечено бібліотеку закладу україномовними енциклопедичними та лінгвістичними словниками, програмною літературою, навчально-методичною літературою, періодичними виданнями;</w:t>
      </w:r>
    </w:p>
    <w:p w14:paraId="3B2C4914"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продовжено комп’ютеризацію процесу навчання української мови та літератури, історії, географії;</w:t>
      </w:r>
    </w:p>
    <w:p w14:paraId="2CFC5590"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 xml:space="preserve">забезпечено оформлення офіційних документів згідно з вимогами </w:t>
      </w:r>
      <w:r w:rsidRPr="00502DCD">
        <w:rPr>
          <w:rFonts w:ascii="Times New Roman" w:hAnsi="Times New Roman" w:cs="Times New Roman"/>
          <w:bCs/>
          <w:sz w:val="28"/>
          <w:szCs w:val="28"/>
        </w:rPr>
        <w:t xml:space="preserve">Закону України «Про забезпечення функціонування української мови як державної» від 25.04.2019 № 2704-VIII, </w:t>
      </w:r>
      <w:r w:rsidRPr="00502DCD">
        <w:rPr>
          <w:rFonts w:ascii="Times New Roman" w:eastAsia="Times New Roman" w:hAnsi="Times New Roman" w:cs="Times New Roman"/>
          <w:bCs/>
          <w:sz w:val="28"/>
          <w:szCs w:val="28"/>
          <w:lang w:eastAsia="ru-RU"/>
        </w:rPr>
        <w:t xml:space="preserve">забезпечено участь учнів в олімпіадах, конкурсах, турнірах з української мови, історії, географії; </w:t>
      </w:r>
    </w:p>
    <w:p w14:paraId="676B5239"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забезпечено викладання навчальних предметів українською мовою;</w:t>
      </w:r>
    </w:p>
    <w:p w14:paraId="1B3E378A"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забезпечено наявність державної символіки у класних кімнатах, адміністративних приміщеннях, коридорі закладу;</w:t>
      </w:r>
    </w:p>
    <w:p w14:paraId="3CE57303" w14:textId="77777777" w:rsidR="00F446E8" w:rsidRPr="00502DCD" w:rsidRDefault="00F446E8" w:rsidP="00502DCD">
      <w:pPr>
        <w:numPr>
          <w:ilvl w:val="0"/>
          <w:numId w:val="15"/>
        </w:numPr>
        <w:spacing w:after="0" w:line="240" w:lineRule="auto"/>
        <w:ind w:left="567" w:hanging="283"/>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реалізовано вивчення фольклору, етнографії, національної культури й мистецтва, патріотичне виховання через проведення відповідних заходів: конкурсу творів до Дня української писемності та мови, заочної подорожі «Шедеври світового мистецтва»,  годин  спілкування «Україна – держава європейська», бесід «Голодомор в Україні», бесід до Дня Соборності України, конкурсу читців до Дня рідної мови, годин спілкування «Попіл Чорнобиля», традиційних заходів до Дня визволення України від німецько-фашистських загарбників, Дня Захисників і захисниць України, Дня Збройних Сил України та інше.</w:t>
      </w:r>
    </w:p>
    <w:p w14:paraId="497A17AD" w14:textId="77777777" w:rsidR="00F446E8" w:rsidRPr="00502DCD" w:rsidRDefault="00F446E8" w:rsidP="00502DCD">
      <w:pPr>
        <w:spacing w:after="0" w:line="240" w:lineRule="auto"/>
        <w:ind w:firstLine="709"/>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 xml:space="preserve">Таким чином, робота закладу щодо реалізації ст. 10 Конституції України, </w:t>
      </w:r>
      <w:r w:rsidRPr="00502DCD">
        <w:rPr>
          <w:rFonts w:ascii="Times New Roman" w:hAnsi="Times New Roman" w:cs="Times New Roman"/>
          <w:bCs/>
          <w:sz w:val="28"/>
          <w:szCs w:val="28"/>
        </w:rPr>
        <w:t xml:space="preserve">Закону України «Про забезпечення функціонування української мови як державної» від 25.04.2019 № 2704-VIII </w:t>
      </w:r>
      <w:r w:rsidRPr="00502DCD">
        <w:rPr>
          <w:rFonts w:ascii="Times New Roman" w:eastAsia="Times New Roman" w:hAnsi="Times New Roman" w:cs="Times New Roman"/>
          <w:bCs/>
          <w:sz w:val="28"/>
          <w:szCs w:val="28"/>
          <w:lang w:eastAsia="ru-RU"/>
        </w:rPr>
        <w:t>та інших нормативних документів з питань розвитку та впровадження державної мови у закладі здійснюється на достатньому рівні.</w:t>
      </w:r>
    </w:p>
    <w:p w14:paraId="6BEB1CAA" w14:textId="77777777" w:rsidR="00F446E8" w:rsidRPr="00502DCD" w:rsidRDefault="00F446E8" w:rsidP="00502DCD">
      <w:pPr>
        <w:tabs>
          <w:tab w:val="left" w:pos="480"/>
        </w:tabs>
        <w:spacing w:after="0" w:line="240" w:lineRule="auto"/>
        <w:ind w:firstLine="709"/>
        <w:jc w:val="both"/>
        <w:rPr>
          <w:rFonts w:ascii="Times New Roman" w:eastAsia="Times New Roman" w:hAnsi="Times New Roman" w:cs="Times New Roman"/>
          <w:bCs/>
          <w:sz w:val="28"/>
          <w:szCs w:val="28"/>
          <w:lang w:eastAsia="ru-RU"/>
        </w:rPr>
      </w:pPr>
      <w:r w:rsidRPr="00502DCD">
        <w:rPr>
          <w:rFonts w:ascii="Times New Roman" w:eastAsia="Times New Roman" w:hAnsi="Times New Roman" w:cs="Times New Roman"/>
          <w:bCs/>
          <w:sz w:val="28"/>
          <w:szCs w:val="28"/>
          <w:lang w:eastAsia="ru-RU"/>
        </w:rPr>
        <w:t>В 2025/2026 навчальному році здійснюється викладання українською мовою в усіх класах.</w:t>
      </w:r>
    </w:p>
    <w:p w14:paraId="35B79746" w14:textId="77777777" w:rsidR="00F446E8" w:rsidRPr="00502DCD" w:rsidRDefault="00F446E8" w:rsidP="00502DCD">
      <w:pPr>
        <w:spacing w:after="0" w:line="240" w:lineRule="auto"/>
        <w:jc w:val="both"/>
        <w:rPr>
          <w:rFonts w:ascii="Times New Roman" w:eastAsia="Times New Roman" w:hAnsi="Times New Roman" w:cs="Times New Roman"/>
          <w:b/>
          <w:sz w:val="28"/>
          <w:szCs w:val="28"/>
          <w:lang w:eastAsia="ru-RU"/>
        </w:rPr>
      </w:pPr>
    </w:p>
    <w:p w14:paraId="5F333976" w14:textId="77777777" w:rsidR="00F446E8" w:rsidRPr="00502DCD" w:rsidRDefault="00F446E8" w:rsidP="00502DCD">
      <w:pPr>
        <w:pStyle w:val="a7"/>
        <w:spacing w:after="0" w:line="240" w:lineRule="auto"/>
        <w:jc w:val="center"/>
        <w:rPr>
          <w:rFonts w:ascii="Times New Roman" w:hAnsi="Times New Roman" w:cs="Times New Roman"/>
          <w:b/>
          <w:sz w:val="28"/>
          <w:szCs w:val="28"/>
          <w:lang w:eastAsia="ru-RU"/>
        </w:rPr>
      </w:pPr>
      <w:r w:rsidRPr="00502DCD">
        <w:rPr>
          <w:rFonts w:ascii="Times New Roman" w:hAnsi="Times New Roman" w:cs="Times New Roman"/>
          <w:b/>
          <w:sz w:val="28"/>
          <w:szCs w:val="28"/>
          <w:lang w:eastAsia="ru-RU"/>
        </w:rPr>
        <w:lastRenderedPageBreak/>
        <w:t>8.Підвищення рівня фахової майстерності та атестації педагогічних працівників.</w:t>
      </w:r>
    </w:p>
    <w:p w14:paraId="4B304653" w14:textId="77777777" w:rsidR="00F446E8" w:rsidRPr="00502DCD" w:rsidRDefault="00F446E8" w:rsidP="00502DCD">
      <w:pPr>
        <w:spacing w:after="0" w:line="240" w:lineRule="auto"/>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Робота методичних об’єднань. Методична робота</w:t>
      </w:r>
    </w:p>
    <w:p w14:paraId="1606AB8E" w14:textId="77777777" w:rsidR="00F446E8" w:rsidRPr="00502DCD" w:rsidRDefault="00F446E8" w:rsidP="00502DCD">
      <w:pPr>
        <w:spacing w:after="0" w:line="240" w:lineRule="auto"/>
        <w:ind w:firstLine="567"/>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Методична робота педагогічного колективу була спрямована на створення оптимальних умов для підвищення професійної майстерності вчителів, передбачала систематичну колективну та індивідуальну діяльність, яка сприяла підвищенню рівня методичної і фахової компетентності педагогічних працівників закладу, впровадження в практику досягнень педагогічної науки, інноваційних освітніх технологій, передового досвіду.</w:t>
      </w:r>
    </w:p>
    <w:p w14:paraId="18F0326B" w14:textId="77777777" w:rsidR="00F446E8" w:rsidRPr="00502DCD" w:rsidRDefault="00F446E8" w:rsidP="00502DCD">
      <w:pPr>
        <w:spacing w:after="0" w:line="240" w:lineRule="auto"/>
        <w:ind w:firstLine="567"/>
        <w:jc w:val="both"/>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sz w:val="28"/>
          <w:szCs w:val="28"/>
          <w:lang w:eastAsia="ru-RU"/>
        </w:rPr>
        <w:t xml:space="preserve"> У 2025/2026 навчальному році основними формами методичної роботи з педагогічними працівниками закладу були: педагогічна рада, методичні об’єднання вчителів-предметників, методичне об’єднання класних керівників, методичне об’єднання асистентів вчителів, інструктивно-методичні наради,  курси підвищення кваліфікації, атестація, самоосвіта.</w:t>
      </w:r>
    </w:p>
    <w:p w14:paraId="51CADF74" w14:textId="5125519C" w:rsidR="00F446E8" w:rsidRPr="00502DCD" w:rsidRDefault="00F446E8" w:rsidP="00502DCD">
      <w:pPr>
        <w:spacing w:after="0" w:line="240" w:lineRule="auto"/>
        <w:jc w:val="both"/>
        <w:rPr>
          <w:rFonts w:ascii="Times New Roman" w:hAnsi="Times New Roman" w:cs="Times New Roman"/>
          <w:sz w:val="28"/>
          <w:szCs w:val="28"/>
        </w:rPr>
      </w:pPr>
      <w:r w:rsidRPr="00502DCD">
        <w:rPr>
          <w:rFonts w:ascii="Times New Roman" w:eastAsia="Times New Roman" w:hAnsi="Times New Roman" w:cs="Times New Roman"/>
          <w:sz w:val="28"/>
          <w:szCs w:val="28"/>
          <w:lang w:eastAsia="ru-RU"/>
        </w:rPr>
        <w:t>Педагогічний колектив закладу працював над реалізацією науково-</w:t>
      </w:r>
      <w:r w:rsidRPr="00502DCD">
        <w:rPr>
          <w:rFonts w:ascii="Times New Roman" w:eastAsia="Times New Roman" w:hAnsi="Times New Roman" w:cs="Times New Roman"/>
          <w:bCs/>
          <w:iCs/>
          <w:sz w:val="28"/>
          <w:szCs w:val="28"/>
          <w:lang w:eastAsia="ru-RU"/>
        </w:rPr>
        <w:t>педагогічної теми</w:t>
      </w:r>
      <w:r w:rsidRPr="00502DCD">
        <w:rPr>
          <w:rFonts w:ascii="Times New Roman" w:eastAsia="Times New Roman" w:hAnsi="Times New Roman" w:cs="Times New Roman"/>
          <w:b/>
          <w:bCs/>
          <w:iCs/>
          <w:sz w:val="28"/>
          <w:szCs w:val="28"/>
          <w:lang w:eastAsia="ru-RU"/>
        </w:rPr>
        <w:t xml:space="preserve"> </w:t>
      </w:r>
      <w:r w:rsidRPr="00502DCD">
        <w:rPr>
          <w:rFonts w:ascii="Times New Roman" w:hAnsi="Times New Roman" w:cs="Times New Roman"/>
          <w:sz w:val="28"/>
          <w:szCs w:val="28"/>
        </w:rPr>
        <w:t xml:space="preserve">«Формування інноваційного освітнього середовища на основі педагогіки партнерства в умовах реалізації компетентнісного підходу та принципу дитиноцентрізму». </w:t>
      </w:r>
    </w:p>
    <w:p w14:paraId="6EEB41E6" w14:textId="65241F74" w:rsidR="00F446E8" w:rsidRPr="00502DCD" w:rsidRDefault="00F446E8" w:rsidP="00502DCD">
      <w:pPr>
        <w:spacing w:after="0" w:line="240" w:lineRule="auto"/>
        <w:ind w:firstLine="567"/>
        <w:jc w:val="both"/>
        <w:rPr>
          <w:rFonts w:ascii="Times New Roman" w:eastAsia="Times New Roman" w:hAnsi="Times New Roman" w:cs="Times New Roman"/>
          <w:sz w:val="28"/>
          <w:szCs w:val="28"/>
          <w:bdr w:val="none" w:sz="0" w:space="0" w:color="auto" w:frame="1"/>
          <w:lang w:eastAsia="ru-RU"/>
        </w:rPr>
      </w:pPr>
      <w:r w:rsidRPr="00502DCD">
        <w:rPr>
          <w:rFonts w:ascii="Times New Roman" w:eastAsia="Times New Roman" w:hAnsi="Times New Roman" w:cs="Times New Roman"/>
          <w:sz w:val="28"/>
          <w:szCs w:val="28"/>
          <w:lang w:eastAsia="ru-RU"/>
        </w:rPr>
        <w:t xml:space="preserve">Робота над проблемною темою спланована на п’ять років та включає поетапну її реалізацію, що висвітлює напрямки діяльності педколективу по діагностиці, теоретичному обґрунтуванню та практичному дослідженню проблеми, систематизації, узагальненню та пропагуванню перспективного педагогічного досвіду. Питання ефективності роботи по реалізації методичної проблеми розглядаються на засіданнях </w:t>
      </w:r>
      <w:r w:rsidR="00032185" w:rsidRPr="00502DCD">
        <w:rPr>
          <w:rFonts w:ascii="Times New Roman" w:eastAsia="Times New Roman" w:hAnsi="Times New Roman" w:cs="Times New Roman"/>
          <w:sz w:val="28"/>
          <w:szCs w:val="28"/>
          <w:lang w:eastAsia="ru-RU"/>
        </w:rPr>
        <w:t>методичних об’єднань</w:t>
      </w:r>
      <w:r w:rsidRPr="00502DCD">
        <w:rPr>
          <w:rFonts w:ascii="Times New Roman" w:eastAsia="Times New Roman" w:hAnsi="Times New Roman" w:cs="Times New Roman"/>
          <w:sz w:val="28"/>
          <w:szCs w:val="28"/>
          <w:lang w:eastAsia="ru-RU"/>
        </w:rPr>
        <w:t xml:space="preserve">, методичної та педагогічної рад. У 2025/2026 навчальному році педагогічний колектив працював на І етапі </w:t>
      </w:r>
      <w:r w:rsidRPr="00502DCD">
        <w:rPr>
          <w:rFonts w:ascii="Times New Roman" w:eastAsia="Times New Roman" w:hAnsi="Times New Roman" w:cs="Times New Roman"/>
          <w:sz w:val="28"/>
          <w:szCs w:val="28"/>
          <w:bdr w:val="none" w:sz="0" w:space="0" w:color="auto" w:frame="1"/>
          <w:lang w:eastAsia="ru-RU"/>
        </w:rPr>
        <w:t>роботи над проблемою, вирішувалися такі завдання:</w:t>
      </w:r>
    </w:p>
    <w:p w14:paraId="524C0FD0"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b/>
          <w:sz w:val="28"/>
          <w:szCs w:val="28"/>
          <w:lang w:eastAsia="ru-RU"/>
        </w:rPr>
        <w:t>- з</w:t>
      </w:r>
      <w:r w:rsidRPr="00502DCD">
        <w:rPr>
          <w:rFonts w:ascii="Times New Roman" w:eastAsia="Times New Roman" w:hAnsi="Times New Roman" w:cs="Times New Roman"/>
          <w:sz w:val="28"/>
          <w:szCs w:val="28"/>
          <w:lang w:eastAsia="ru-RU"/>
        </w:rPr>
        <w:t>дійснення аналізу досягнутих раніше результатів з проблеми;</w:t>
      </w:r>
    </w:p>
    <w:p w14:paraId="4B0770C2"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визначення можливостей роботи з цього питання в межах кожного методичного об’єднання;</w:t>
      </w:r>
    </w:p>
    <w:p w14:paraId="777DA647"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аналіз банку педагогічних технологій, використаних і можливих для застосування в процесі реалізації проблеми;</w:t>
      </w:r>
    </w:p>
    <w:p w14:paraId="2A60EFE6"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Calibri" w:hAnsi="Times New Roman" w:cs="Times New Roman"/>
          <w:sz w:val="28"/>
          <w:szCs w:val="28"/>
          <w:lang w:val="ru-RU"/>
        </w:rPr>
        <w:t>- визначення рівня роботи з реалізації проблеми;</w:t>
      </w:r>
      <w:r w:rsidRPr="00502DCD">
        <w:rPr>
          <w:rFonts w:ascii="Times New Roman" w:eastAsia="Times New Roman" w:hAnsi="Times New Roman" w:cs="Times New Roman"/>
          <w:sz w:val="28"/>
          <w:szCs w:val="28"/>
          <w:lang w:eastAsia="ru-RU"/>
        </w:rPr>
        <w:t xml:space="preserve"> </w:t>
      </w:r>
    </w:p>
    <w:p w14:paraId="63E01901" w14:textId="3E2069C4"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Протягом року  в закладі діяли методичні об’єднання: </w:t>
      </w:r>
    </w:p>
    <w:p w14:paraId="272C1C06"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-вчителів суспільно-гуманітарних </w:t>
      </w:r>
      <w:bookmarkStart w:id="0" w:name="_Hlk237330568"/>
      <w:r w:rsidRPr="00502DCD">
        <w:rPr>
          <w:rFonts w:ascii="Times New Roman" w:eastAsia="Times New Roman" w:hAnsi="Times New Roman" w:cs="Times New Roman"/>
          <w:sz w:val="28"/>
          <w:szCs w:val="28"/>
          <w:lang w:eastAsia="ru-RU"/>
        </w:rPr>
        <w:t xml:space="preserve">освітніх галузей </w:t>
      </w:r>
      <w:bookmarkEnd w:id="0"/>
      <w:r w:rsidRPr="00502DCD">
        <w:rPr>
          <w:rFonts w:ascii="Times New Roman" w:eastAsia="Times New Roman" w:hAnsi="Times New Roman" w:cs="Times New Roman"/>
          <w:sz w:val="28"/>
          <w:szCs w:val="28"/>
          <w:lang w:eastAsia="ru-RU"/>
        </w:rPr>
        <w:t>(керівник Крижанська Н.І.);</w:t>
      </w:r>
    </w:p>
    <w:p w14:paraId="623BD1CB"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-вчителів природничо-математичних освітніх галузей   (керівник Аулова Н.В.);</w:t>
      </w:r>
    </w:p>
    <w:p w14:paraId="2BEC3AC1"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вчителів інформаційно-технологічної та соціальної, здорпов’язбережувальної та мистецької освітніх галузей (керівник Степанова О.В.)</w:t>
      </w:r>
    </w:p>
    <w:p w14:paraId="2096C812"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-асистентів вчителів інклюзивних класів (керівник Блудова О.В.);</w:t>
      </w:r>
    </w:p>
    <w:p w14:paraId="538618BB"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-вчителів початкових (керівник Мар’єнко Л.І.);</w:t>
      </w:r>
    </w:p>
    <w:p w14:paraId="5A6F8EA1"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-класних керівників (керівник Ходикіна О.Ф. ).</w:t>
      </w:r>
    </w:p>
    <w:p w14:paraId="04BFA862" w14:textId="77777777" w:rsidR="00F446E8" w:rsidRPr="00502DCD" w:rsidRDefault="00F446E8" w:rsidP="00502DCD">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502DCD">
        <w:rPr>
          <w:rFonts w:ascii="Times New Roman" w:eastAsia="Times New Roman" w:hAnsi="Times New Roman" w:cs="Times New Roman"/>
          <w:sz w:val="28"/>
          <w:szCs w:val="28"/>
          <w:shd w:val="clear" w:color="auto" w:fill="FFFFFF"/>
          <w:lang w:eastAsia="ru-RU"/>
        </w:rPr>
        <w:t xml:space="preserve">У визначений термін керівниками методичних об’єднань оформлено відповідні папки, де наявні аналіз роботи за минулий навчальний рік, плани роботи на поточний рік, плани тематичних заходів, зберігаються доповіді та виступи членів методичних об'єднань, тематичні розробки, дидактичні матеріали, систематично відбуваються засідання, їх проведення оформлюються протокольно. </w:t>
      </w:r>
    </w:p>
    <w:p w14:paraId="47AB6EAC" w14:textId="77777777" w:rsidR="00F446E8" w:rsidRPr="00502DCD" w:rsidRDefault="00F446E8" w:rsidP="00502DCD">
      <w:pPr>
        <w:spacing w:after="0" w:line="240" w:lineRule="auto"/>
        <w:ind w:firstLine="708"/>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shd w:val="clear" w:color="auto" w:fill="FFFFFF"/>
          <w:lang w:eastAsia="ru-RU"/>
        </w:rPr>
        <w:lastRenderedPageBreak/>
        <w:t xml:space="preserve"> Засідання педагогічних та методичних об’єднань проводилися в режимі онлайн. На засіданнях розглядались</w:t>
      </w:r>
      <w:r w:rsidRPr="00502DCD">
        <w:rPr>
          <w:rFonts w:ascii="Times New Roman" w:eastAsia="Times New Roman" w:hAnsi="Times New Roman" w:cs="Times New Roman"/>
          <w:sz w:val="28"/>
          <w:szCs w:val="28"/>
          <w:lang w:eastAsia="ru-RU"/>
        </w:rPr>
        <w:t xml:space="preserve"> актуальні питання методики викладання навчальних предметів та виховної роботи з учнями, розглянуто плани дистанційного навчання, інструктивні листи та накази щодо звільнення учнів 4-х, 9-х класів від проходження ДПА та інші документи органів освіти.</w:t>
      </w:r>
    </w:p>
    <w:p w14:paraId="16C1A9BC" w14:textId="0B34ECD2" w:rsidR="00F446E8" w:rsidRPr="00502DCD" w:rsidRDefault="00F446E8" w:rsidP="00502DCD">
      <w:pPr>
        <w:spacing w:after="0" w:line="240" w:lineRule="auto"/>
        <w:ind w:firstLine="708"/>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bdr w:val="none" w:sz="0" w:space="0" w:color="auto" w:frame="1"/>
          <w:lang w:eastAsia="ru-RU"/>
        </w:rPr>
        <w:t xml:space="preserve">Протягом 2025/2026 навчального року належна увага з боку адміністрації </w:t>
      </w:r>
      <w:r w:rsidR="00502DCD" w:rsidRPr="00502DCD">
        <w:rPr>
          <w:rFonts w:ascii="Times New Roman" w:eastAsia="Times New Roman" w:hAnsi="Times New Roman" w:cs="Times New Roman"/>
          <w:sz w:val="28"/>
          <w:szCs w:val="28"/>
          <w:bdr w:val="none" w:sz="0" w:space="0" w:color="auto" w:frame="1"/>
          <w:lang w:eastAsia="ru-RU"/>
        </w:rPr>
        <w:t>закладу</w:t>
      </w:r>
      <w:r w:rsidRPr="00502DCD">
        <w:rPr>
          <w:rFonts w:ascii="Times New Roman" w:eastAsia="Times New Roman" w:hAnsi="Times New Roman" w:cs="Times New Roman"/>
          <w:sz w:val="28"/>
          <w:szCs w:val="28"/>
          <w:bdr w:val="none" w:sz="0" w:space="0" w:color="auto" w:frame="1"/>
          <w:lang w:eastAsia="ru-RU"/>
        </w:rPr>
        <w:t xml:space="preserve"> приділялась росту педагогічної майстерності вчителів через самоосвітню діяльність, курсову перепідготовку та атестацію педагогічних працівників.</w:t>
      </w:r>
    </w:p>
    <w:p w14:paraId="1E993E55" w14:textId="77777777" w:rsidR="00F446E8" w:rsidRPr="00502DCD" w:rsidRDefault="00F446E8" w:rsidP="00502DCD">
      <w:pPr>
        <w:spacing w:after="0" w:line="240" w:lineRule="auto"/>
        <w:ind w:firstLine="708"/>
        <w:jc w:val="both"/>
        <w:rPr>
          <w:rFonts w:ascii="Times New Roman" w:eastAsia="Times New Roman" w:hAnsi="Times New Roman" w:cs="Times New Roman"/>
          <w:sz w:val="28"/>
          <w:szCs w:val="28"/>
          <w:bdr w:val="none" w:sz="0" w:space="0" w:color="auto" w:frame="1"/>
          <w:lang w:eastAsia="ru-RU"/>
        </w:rPr>
      </w:pPr>
      <w:r w:rsidRPr="00502DCD">
        <w:rPr>
          <w:rFonts w:ascii="Times New Roman" w:eastAsia="Times New Roman" w:hAnsi="Times New Roman" w:cs="Times New Roman"/>
          <w:sz w:val="28"/>
          <w:szCs w:val="28"/>
          <w:bdr w:val="none" w:sz="0" w:space="0" w:color="auto" w:frame="1"/>
          <w:lang w:eastAsia="ru-RU"/>
        </w:rPr>
        <w:t>Відповідно до плану пройшли курсову перепідготовку на базі Харківської академії неперервної освіти всі педагоги. Також вчителі постійно займаються самоосвітою, проходячи курси та вебінари онлайн.</w:t>
      </w:r>
      <w:r w:rsidRPr="00502DCD">
        <w:rPr>
          <w:rFonts w:ascii="Times New Roman" w:hAnsi="Times New Roman" w:cs="Times New Roman"/>
          <w:sz w:val="28"/>
          <w:szCs w:val="28"/>
        </w:rPr>
        <w:t xml:space="preserve"> Підвищення кваліфікації педагогічних працівників здійснювалося  згідно з планом на 2025/2026 навчальний рік шляхом проходження курсів, модулів,  тренінгів, вебінарів, семінарів-практикумів як дистанційно, так і в очному форматі при ХАНО, а також  на інших освітянських платформах. Під час підвищення кваліфікації педагоги  мали можливість удосконалити свою професійну компетентність, підвищити рівень загальних та фахових компетентностей щодо організації інклюзивного освітнього середовища, здобути знання з психосоціальної підтримки педагогів та дітей, з медіаграмотності й критичного мислення. Вчителі, які викладають у 8 класі, продовжили проходження курсів підвищення кваліфікації учителів, які забезпечуватимуть реалізацію Державного стандарту базової середньої освіти в 7-9 класах НУШ. Всі члени педагогічного колективу зареєстровані для проходження курсів і модулів у 2026 році на платформі «Вектор», складено план підвищення кваліфікації на ІІ півріччя 2026 року. Питання підвищення кваліфікації знаходиться на постійному контролі адміністрації, ведеться облік проходження курсів, питання неодноразова розглядалось на засіданнях педагогічної ради та нарадах про директорові.</w:t>
      </w:r>
    </w:p>
    <w:p w14:paraId="77F8FCB8"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Одним із важливих напрямків удосконалення педагогічної майстерності є атестація вчителів, яка здійснюється у відповідності з чинним законодавством. З метою використання права вчителя на атестацію адміністрація закладу щороку знайомить педагогів із законодавчою і нормативною базою щодо даного питання.  Наказом по закладу від 29.08.2025 № 96 «Про проведення атестації педагогічних працівників у 2025/2026 навчальному році» було затверджено склад атестаційної комісії І рівня, до якої ввійшли компетентні, висококваліфіковані, педагоги, що мають вищу кваліфікаційну категорію і педагогічні звання. Вся робота атестаційної комісії проводилася згідно складеного і затвердженого плану роботи на засадах перспективності, дієвості, особистісної орієнтації, демократії та взаємоповаги.</w:t>
      </w:r>
    </w:p>
    <w:p w14:paraId="260427BD" w14:textId="79DD0D55" w:rsidR="00F446E8" w:rsidRPr="00502DCD" w:rsidRDefault="00F446E8" w:rsidP="00502DCD">
      <w:pPr>
        <w:spacing w:after="0" w:line="240" w:lineRule="auto"/>
        <w:ind w:right="-1" w:firstLine="360"/>
        <w:jc w:val="both"/>
        <w:outlineLvl w:val="0"/>
        <w:rPr>
          <w:rFonts w:ascii="Times New Roman" w:hAnsi="Times New Roman" w:cs="Times New Roman"/>
          <w:bCs/>
          <w:sz w:val="28"/>
          <w:szCs w:val="28"/>
        </w:rPr>
      </w:pPr>
      <w:r w:rsidRPr="00502DCD">
        <w:rPr>
          <w:rFonts w:ascii="Times New Roman" w:eastAsia="Times New Roman" w:hAnsi="Times New Roman" w:cs="Times New Roman"/>
          <w:sz w:val="28"/>
          <w:szCs w:val="28"/>
          <w:lang w:eastAsia="ru-RU"/>
        </w:rPr>
        <w:t>У 2025/2026 навчальному році  атестовано вчителів, які підлягали черговій атестації, згідно перспективному плану.</w:t>
      </w:r>
      <w:r w:rsidRPr="00502DCD">
        <w:rPr>
          <w:rFonts w:ascii="Times New Roman" w:hAnsi="Times New Roman" w:cs="Times New Roman"/>
          <w:sz w:val="28"/>
          <w:szCs w:val="28"/>
        </w:rPr>
        <w:t xml:space="preserve"> Атестація проходила за новим Положенням про атестацію педагогічних працівників, затвердженим наказом МОН України 09.09.2022 р. № 805 та згідно наказу від 10.09.2024 № 1277 «Про внесення змін до Положення про атестацію педагогічних працівників» Педагогічний колектив був ознайомлений із цими документами. Проведено п’ять засідань атестаційної комісії. На  першому засіданні розподілено функціональні обов’язки членів атестаційної комісії, сплановано роботу атестаційної комісії І </w:t>
      </w:r>
      <w:r w:rsidRPr="00502DCD">
        <w:rPr>
          <w:rFonts w:ascii="Times New Roman" w:hAnsi="Times New Roman" w:cs="Times New Roman"/>
          <w:sz w:val="28"/>
          <w:szCs w:val="28"/>
        </w:rPr>
        <w:lastRenderedPageBreak/>
        <w:t>рівня, затверджено графік засідань. На другому засіданні затверджено  список педагогічних працівників, які підлягають черговій атестації,  строки проведення їх атестації та план заходів з проведення атестації педагогічних працівників. До списку вчителів, що підлягають черговій атестації, включено таких педагогів: вчителя хімії і біології Величко В.В., вчителя інформатики Подорожного В.І., асистента вчителя Полтєву М.М., завідуючу бібліотекою Друмчаглову А.О. Третє засідання проведено по розгляду заяв на позачергову атестацію та затвердженню списку педагогічних працівників, які підлягають позачерговій атестації. До списку педагогічних працівників, які підлягають позачерговій атестації, включено вчителя фізики і математики Степанову О.В. та вчителя початкових класів Умрихіну Л.М. Протягом І семестру відбувалося постійне консультування цих педагогів. Вчителі, які атестуються, взяли активну участь у засіданнях методичних об’єднань та педагогічних радах. Підготували цікаві виступи, презентації, провели з колегами інтерактивні ігри.</w:t>
      </w:r>
      <w:r w:rsidRPr="00502DCD">
        <w:rPr>
          <w:rFonts w:ascii="Times New Roman" w:hAnsi="Times New Roman" w:cs="Times New Roman"/>
          <w:bCs/>
          <w:sz w:val="28"/>
          <w:szCs w:val="28"/>
        </w:rPr>
        <w:t xml:space="preserve"> Рішення комісії:</w:t>
      </w:r>
    </w:p>
    <w:p w14:paraId="0875521C" w14:textId="77777777" w:rsidR="00F446E8" w:rsidRPr="00502DCD" w:rsidRDefault="00F446E8" w:rsidP="00502DCD">
      <w:pPr>
        <w:pStyle w:val="a7"/>
        <w:numPr>
          <w:ilvl w:val="0"/>
          <w:numId w:val="19"/>
        </w:numPr>
        <w:pBdr>
          <w:top w:val="nil"/>
          <w:left w:val="nil"/>
          <w:bottom w:val="nil"/>
          <w:right w:val="nil"/>
          <w:between w:val="nil"/>
        </w:pBdr>
        <w:tabs>
          <w:tab w:val="left" w:pos="993"/>
          <w:tab w:val="left" w:pos="2835"/>
        </w:tabs>
        <w:spacing w:after="0" w:line="240" w:lineRule="auto"/>
        <w:jc w:val="both"/>
        <w:rPr>
          <w:rFonts w:ascii="Times New Roman" w:hAnsi="Times New Roman" w:cs="Times New Roman"/>
          <w:sz w:val="28"/>
          <w:szCs w:val="28"/>
        </w:rPr>
      </w:pPr>
      <w:r w:rsidRPr="00502DCD">
        <w:rPr>
          <w:rFonts w:ascii="Times New Roman" w:hAnsi="Times New Roman" w:cs="Times New Roman"/>
          <w:sz w:val="28"/>
          <w:szCs w:val="28"/>
        </w:rPr>
        <w:t>Встановити відповідність займаній посаді, присвоїти кваліфікаційну категорію «спеціаліст вищої категорії» та  присвоїти педагогічне звання  «старший вчитель» Степановій Олені Володимирівні, вчителю фізики і математики;</w:t>
      </w:r>
    </w:p>
    <w:p w14:paraId="17DBA47C" w14:textId="77777777" w:rsidR="00F446E8" w:rsidRPr="00502DCD" w:rsidRDefault="00F446E8" w:rsidP="00502DCD">
      <w:pPr>
        <w:pStyle w:val="a7"/>
        <w:numPr>
          <w:ilvl w:val="0"/>
          <w:numId w:val="19"/>
        </w:numPr>
        <w:pBdr>
          <w:top w:val="nil"/>
          <w:left w:val="nil"/>
          <w:bottom w:val="nil"/>
          <w:right w:val="nil"/>
          <w:between w:val="nil"/>
        </w:pBdr>
        <w:tabs>
          <w:tab w:val="left" w:pos="993"/>
          <w:tab w:val="left" w:pos="2835"/>
        </w:tabs>
        <w:spacing w:after="0" w:line="240" w:lineRule="auto"/>
        <w:jc w:val="both"/>
        <w:rPr>
          <w:rFonts w:ascii="Times New Roman" w:hAnsi="Times New Roman" w:cs="Times New Roman"/>
          <w:sz w:val="28"/>
          <w:szCs w:val="28"/>
        </w:rPr>
      </w:pPr>
      <w:r w:rsidRPr="00502DCD">
        <w:rPr>
          <w:rFonts w:ascii="Times New Roman" w:hAnsi="Times New Roman" w:cs="Times New Roman"/>
          <w:sz w:val="28"/>
          <w:szCs w:val="28"/>
        </w:rPr>
        <w:t>Встановити відповідність займаній посаді, присвоїти кваліфікаційну категорію «спеціаліст другої категорії» Умрихіній Людмилі Михайлівні, вчителю початкових класів;</w:t>
      </w:r>
    </w:p>
    <w:p w14:paraId="6041F83F" w14:textId="77777777" w:rsidR="00F446E8" w:rsidRPr="00502DCD" w:rsidRDefault="00F446E8" w:rsidP="00502DCD">
      <w:pPr>
        <w:pStyle w:val="a7"/>
        <w:numPr>
          <w:ilvl w:val="0"/>
          <w:numId w:val="19"/>
        </w:numPr>
        <w:pBdr>
          <w:top w:val="nil"/>
          <w:left w:val="nil"/>
          <w:bottom w:val="nil"/>
          <w:right w:val="nil"/>
          <w:between w:val="nil"/>
        </w:pBdr>
        <w:tabs>
          <w:tab w:val="left" w:pos="993"/>
          <w:tab w:val="left" w:pos="2835"/>
        </w:tabs>
        <w:spacing w:after="0" w:line="240" w:lineRule="auto"/>
        <w:jc w:val="both"/>
        <w:rPr>
          <w:rFonts w:ascii="Times New Roman" w:hAnsi="Times New Roman" w:cs="Times New Roman"/>
          <w:sz w:val="28"/>
          <w:szCs w:val="28"/>
        </w:rPr>
      </w:pPr>
      <w:r w:rsidRPr="00502DCD">
        <w:rPr>
          <w:rFonts w:ascii="Times New Roman" w:hAnsi="Times New Roman" w:cs="Times New Roman"/>
          <w:sz w:val="28"/>
          <w:szCs w:val="28"/>
        </w:rPr>
        <w:t>Встановити відповідність займаній посаді, присвоїти кваліфікаційну категорію «спеціаліст» Величко Володимиру Васильовичу, вчителю біології та хімії;</w:t>
      </w:r>
    </w:p>
    <w:p w14:paraId="5DDD6280" w14:textId="77777777" w:rsidR="00F446E8" w:rsidRPr="00502DCD" w:rsidRDefault="00F446E8" w:rsidP="00502DCD">
      <w:pPr>
        <w:pStyle w:val="a7"/>
        <w:numPr>
          <w:ilvl w:val="0"/>
          <w:numId w:val="19"/>
        </w:numPr>
        <w:pBdr>
          <w:top w:val="nil"/>
          <w:left w:val="nil"/>
          <w:bottom w:val="nil"/>
          <w:right w:val="nil"/>
          <w:between w:val="nil"/>
        </w:pBdr>
        <w:tabs>
          <w:tab w:val="left" w:pos="993"/>
          <w:tab w:val="left" w:pos="2835"/>
        </w:tabs>
        <w:spacing w:after="0" w:line="240" w:lineRule="auto"/>
        <w:jc w:val="both"/>
        <w:rPr>
          <w:rFonts w:ascii="Times New Roman" w:hAnsi="Times New Roman" w:cs="Times New Roman"/>
          <w:sz w:val="28"/>
          <w:szCs w:val="28"/>
        </w:rPr>
      </w:pPr>
      <w:bookmarkStart w:id="1" w:name="_Hlk225316037"/>
      <w:r w:rsidRPr="00502DCD">
        <w:rPr>
          <w:rFonts w:ascii="Times New Roman" w:hAnsi="Times New Roman" w:cs="Times New Roman"/>
          <w:sz w:val="28"/>
          <w:szCs w:val="28"/>
        </w:rPr>
        <w:t xml:space="preserve">Встановити відповідність займаній посаді, присвоїти 11 тарифний розряд </w:t>
      </w:r>
      <w:bookmarkEnd w:id="1"/>
      <w:r w:rsidRPr="00502DCD">
        <w:rPr>
          <w:rFonts w:ascii="Times New Roman" w:hAnsi="Times New Roman" w:cs="Times New Roman"/>
          <w:sz w:val="28"/>
          <w:szCs w:val="28"/>
        </w:rPr>
        <w:t>Полтєвій Марині Михайлівні, асистенту вчителя;</w:t>
      </w:r>
    </w:p>
    <w:p w14:paraId="1118ABA2" w14:textId="77777777" w:rsidR="00F446E8" w:rsidRPr="00502DCD" w:rsidRDefault="00F446E8" w:rsidP="00502DCD">
      <w:pPr>
        <w:pStyle w:val="a7"/>
        <w:numPr>
          <w:ilvl w:val="0"/>
          <w:numId w:val="19"/>
        </w:numPr>
        <w:pBdr>
          <w:top w:val="nil"/>
          <w:left w:val="nil"/>
          <w:bottom w:val="nil"/>
          <w:right w:val="nil"/>
          <w:between w:val="nil"/>
        </w:pBdr>
        <w:tabs>
          <w:tab w:val="left" w:pos="993"/>
          <w:tab w:val="left" w:pos="2835"/>
        </w:tabs>
        <w:spacing w:after="0" w:line="240" w:lineRule="auto"/>
        <w:jc w:val="both"/>
        <w:rPr>
          <w:rFonts w:ascii="Times New Roman" w:hAnsi="Times New Roman" w:cs="Times New Roman"/>
          <w:sz w:val="28"/>
          <w:szCs w:val="28"/>
        </w:rPr>
      </w:pPr>
      <w:r w:rsidRPr="00502DCD">
        <w:rPr>
          <w:rFonts w:ascii="Times New Roman" w:hAnsi="Times New Roman" w:cs="Times New Roman"/>
          <w:sz w:val="28"/>
          <w:szCs w:val="28"/>
        </w:rPr>
        <w:t>Встановити відповідність займаній посаді, підтвердити кваліфікаційну категорію «спеціаліст»  Подорожному Вадиму Ігоровичу, вчителю інформатики;</w:t>
      </w:r>
    </w:p>
    <w:p w14:paraId="7A7D253D" w14:textId="77777777" w:rsidR="00F446E8" w:rsidRPr="00502DCD" w:rsidRDefault="00F446E8" w:rsidP="00502DCD">
      <w:pPr>
        <w:pStyle w:val="a7"/>
        <w:numPr>
          <w:ilvl w:val="0"/>
          <w:numId w:val="19"/>
        </w:numPr>
        <w:pBdr>
          <w:top w:val="nil"/>
          <w:left w:val="nil"/>
          <w:bottom w:val="nil"/>
          <w:right w:val="nil"/>
          <w:between w:val="nil"/>
        </w:pBdr>
        <w:tabs>
          <w:tab w:val="left" w:pos="993"/>
          <w:tab w:val="left" w:pos="2835"/>
        </w:tabs>
        <w:spacing w:after="0" w:line="240" w:lineRule="auto"/>
        <w:jc w:val="both"/>
        <w:rPr>
          <w:rFonts w:ascii="Times New Roman" w:hAnsi="Times New Roman" w:cs="Times New Roman"/>
          <w:sz w:val="28"/>
          <w:szCs w:val="28"/>
        </w:rPr>
      </w:pPr>
      <w:r w:rsidRPr="00502DCD">
        <w:rPr>
          <w:rFonts w:ascii="Times New Roman" w:hAnsi="Times New Roman" w:cs="Times New Roman"/>
          <w:sz w:val="28"/>
          <w:szCs w:val="28"/>
        </w:rPr>
        <w:t>Встановити відповідність займаній посаді, присвоїти 8 тарифний розряд Друмчагловій Альоні Олександрівні, завідуючій бібліотекою;</w:t>
      </w:r>
    </w:p>
    <w:p w14:paraId="2E0A88A0" w14:textId="77777777" w:rsidR="00F446E8" w:rsidRPr="00502DCD" w:rsidRDefault="00F446E8" w:rsidP="00502DCD">
      <w:pPr>
        <w:spacing w:after="0" w:line="240" w:lineRule="auto"/>
        <w:jc w:val="both"/>
        <w:rPr>
          <w:rFonts w:ascii="Times New Roman" w:eastAsia="Times New Roman" w:hAnsi="Times New Roman" w:cs="Times New Roman"/>
          <w:b/>
          <w:sz w:val="28"/>
          <w:szCs w:val="28"/>
          <w:lang w:eastAsia="ru-RU"/>
        </w:rPr>
      </w:pPr>
    </w:p>
    <w:p w14:paraId="65283884" w14:textId="77777777" w:rsidR="00F446E8" w:rsidRPr="00502DCD" w:rsidRDefault="00F446E8" w:rsidP="00502DCD">
      <w:pPr>
        <w:spacing w:after="0" w:line="240" w:lineRule="auto"/>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9.Участь в олімпіадах, творчих конкурсах, турнірах і МАН.</w:t>
      </w:r>
    </w:p>
    <w:p w14:paraId="530D0A5A" w14:textId="77777777" w:rsidR="00F446E8" w:rsidRPr="00502DCD" w:rsidRDefault="00F446E8" w:rsidP="00502DCD">
      <w:pPr>
        <w:spacing w:after="0" w:line="240" w:lineRule="auto"/>
        <w:ind w:firstLine="72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Ефективність і системність у роботі з обдарованими дітьми стала підґрунтям для перемог у творчих учителів, які здійснюють цілеспрямовану педагогічну підтримку здібних школярів. В умовах дистанційного навчання вчителі ініціюють участь дітей в різноманітних інтернет-олімпіадах, конкурсах, вікторинах. Учні 1-А класу під керівництвом вчителя Мар’єнко Л.І. 2-А класу під керівництвом вчителя Ходикіної О.Ф.  отримали дипломи за участь у Всеукраїнській дистанційній олімпіаді «Всесвіт знань. Весна–2026» та «Всесвіт знань. Зима –2026» від </w:t>
      </w:r>
      <w:r w:rsidRPr="00502DCD">
        <w:rPr>
          <w:rFonts w:ascii="Times New Roman" w:eastAsia="Times New Roman" w:hAnsi="Times New Roman" w:cs="Times New Roman"/>
          <w:sz w:val="28"/>
          <w:szCs w:val="28"/>
          <w:lang w:val="en-US" w:eastAsia="ru-RU"/>
        </w:rPr>
        <w:t>Just</w:t>
      </w:r>
      <w:r w:rsidRPr="00502DCD">
        <w:rPr>
          <w:rFonts w:ascii="Times New Roman" w:eastAsia="Times New Roman" w:hAnsi="Times New Roman" w:cs="Times New Roman"/>
          <w:sz w:val="28"/>
          <w:szCs w:val="28"/>
          <w:lang w:eastAsia="ru-RU"/>
        </w:rPr>
        <w:t xml:space="preserve"> </w:t>
      </w:r>
      <w:r w:rsidRPr="00502DCD">
        <w:rPr>
          <w:rFonts w:ascii="Times New Roman" w:eastAsia="Times New Roman" w:hAnsi="Times New Roman" w:cs="Times New Roman"/>
          <w:sz w:val="28"/>
          <w:szCs w:val="28"/>
          <w:lang w:val="en-US" w:eastAsia="ru-RU"/>
        </w:rPr>
        <w:t>Class</w:t>
      </w:r>
    </w:p>
    <w:p w14:paraId="3652F5D6" w14:textId="77777777" w:rsidR="00F446E8" w:rsidRPr="00502DCD" w:rsidRDefault="00F446E8" w:rsidP="00502DCD">
      <w:pPr>
        <w:spacing w:after="0" w:line="240" w:lineRule="auto"/>
        <w:ind w:firstLine="72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Учні 3-А класу (вчитель Жуковська І.М.) стали лауреатами ІУ Міжнародного фестивалю «Ой, заграйте,музиченьки!», отримавши премію І ступеня</w:t>
      </w:r>
    </w:p>
    <w:p w14:paraId="27ADF619" w14:textId="77777777" w:rsidR="00F446E8" w:rsidRPr="00502DCD" w:rsidRDefault="00F446E8" w:rsidP="00502DCD">
      <w:pPr>
        <w:shd w:val="clear" w:color="auto" w:fill="FFFFFF"/>
        <w:spacing w:after="0" w:line="240" w:lineRule="auto"/>
        <w:ind w:right="-143" w:firstLine="72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Учні 4-А класу під керівництвом вчителя Умрихіної Л.М. отримали дипломи за участь у Міжнародній олімпіаді з  математики «Кенгуру»</w:t>
      </w:r>
    </w:p>
    <w:p w14:paraId="57C6F160" w14:textId="117D3913" w:rsidR="00F446E8" w:rsidRPr="00502DCD" w:rsidRDefault="00F446E8" w:rsidP="00502DCD">
      <w:pPr>
        <w:shd w:val="clear" w:color="auto" w:fill="FFFFFF"/>
        <w:spacing w:after="0" w:line="240" w:lineRule="auto"/>
        <w:ind w:right="-143" w:firstLine="72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lastRenderedPageBreak/>
        <w:t xml:space="preserve">Успішно виступили18 учнів ліцею </w:t>
      </w:r>
      <w:bookmarkStart w:id="2" w:name="_Hlk237333190"/>
      <w:r w:rsidRPr="00502DCD">
        <w:rPr>
          <w:rFonts w:ascii="Times New Roman" w:eastAsia="Times New Roman" w:hAnsi="Times New Roman" w:cs="Times New Roman"/>
          <w:sz w:val="28"/>
          <w:szCs w:val="28"/>
          <w:lang w:eastAsia="ru-RU"/>
        </w:rPr>
        <w:t xml:space="preserve">на Міжнародній олімпіаді з математики «Кенгуру» </w:t>
      </w:r>
      <w:bookmarkEnd w:id="2"/>
      <w:r w:rsidRPr="00502DCD">
        <w:rPr>
          <w:rFonts w:ascii="Times New Roman" w:eastAsia="Times New Roman" w:hAnsi="Times New Roman" w:cs="Times New Roman"/>
          <w:sz w:val="28"/>
          <w:szCs w:val="28"/>
          <w:lang w:eastAsia="ru-RU"/>
        </w:rPr>
        <w:t xml:space="preserve">(учителі Аулова Н.В., Степанова О.В.,Ходикіна О.Ф., Жуковська І.М.). </w:t>
      </w:r>
    </w:p>
    <w:p w14:paraId="0626D6FB" w14:textId="77777777" w:rsidR="00F446E8" w:rsidRPr="00502DCD" w:rsidRDefault="00F446E8" w:rsidP="00502DCD">
      <w:pPr>
        <w:shd w:val="clear" w:color="auto" w:fill="FFFFFF"/>
        <w:spacing w:after="0" w:line="240" w:lineRule="auto"/>
        <w:ind w:right="-143"/>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Численні дипломи отримали учні ліцею за участь у Міжнародній олімпіаді з інформатики «Бебрас» (учитель Жуковська І.М.). </w:t>
      </w:r>
    </w:p>
    <w:p w14:paraId="1B120C44" w14:textId="77777777" w:rsidR="00F446E8" w:rsidRPr="00502DCD" w:rsidRDefault="00F446E8" w:rsidP="00502DCD">
      <w:pPr>
        <w:spacing w:after="0" w:line="240" w:lineRule="auto"/>
        <w:ind w:firstLine="72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Вчитель Крижанська Н.І.підготувала переможців ХХ</w:t>
      </w:r>
      <w:r w:rsidRPr="00502DCD">
        <w:rPr>
          <w:rFonts w:ascii="Times New Roman" w:eastAsia="Times New Roman" w:hAnsi="Times New Roman" w:cs="Times New Roman"/>
          <w:sz w:val="28"/>
          <w:szCs w:val="28"/>
          <w:lang w:val="en-US" w:eastAsia="ru-RU"/>
        </w:rPr>
        <w:t>IV</w:t>
      </w:r>
      <w:r w:rsidRPr="00502DCD">
        <w:rPr>
          <w:rFonts w:ascii="Times New Roman" w:eastAsia="Times New Roman" w:hAnsi="Times New Roman" w:cs="Times New Roman"/>
          <w:sz w:val="28"/>
          <w:szCs w:val="28"/>
          <w:lang w:eastAsia="ru-RU"/>
        </w:rPr>
        <w:t xml:space="preserve"> Всеукраїнської  інтернет-олімпіади з англійської мови «На урок» та Всеукраїнської дистанційної олімпіади з англійської мови «Зима – 2025/2026» від </w:t>
      </w:r>
      <w:r w:rsidRPr="00502DCD">
        <w:rPr>
          <w:rFonts w:ascii="Times New Roman" w:eastAsia="Times New Roman" w:hAnsi="Times New Roman" w:cs="Times New Roman"/>
          <w:sz w:val="28"/>
          <w:szCs w:val="28"/>
          <w:lang w:val="en-US" w:eastAsia="ru-RU"/>
        </w:rPr>
        <w:t>Just</w:t>
      </w:r>
      <w:r w:rsidRPr="00502DCD">
        <w:rPr>
          <w:rFonts w:ascii="Times New Roman" w:eastAsia="Times New Roman" w:hAnsi="Times New Roman" w:cs="Times New Roman"/>
          <w:sz w:val="28"/>
          <w:szCs w:val="28"/>
          <w:lang w:eastAsia="ru-RU"/>
        </w:rPr>
        <w:t xml:space="preserve"> </w:t>
      </w:r>
      <w:r w:rsidRPr="00502DCD">
        <w:rPr>
          <w:rFonts w:ascii="Times New Roman" w:eastAsia="Times New Roman" w:hAnsi="Times New Roman" w:cs="Times New Roman"/>
          <w:sz w:val="28"/>
          <w:szCs w:val="28"/>
          <w:lang w:val="en-US" w:eastAsia="ru-RU"/>
        </w:rPr>
        <w:t>Class</w:t>
      </w:r>
    </w:p>
    <w:p w14:paraId="1E6D3F35" w14:textId="77777777" w:rsidR="00F446E8" w:rsidRPr="00502DCD" w:rsidRDefault="00F446E8" w:rsidP="00502DCD">
      <w:pPr>
        <w:spacing w:after="0" w:line="240" w:lineRule="auto"/>
        <w:ind w:firstLine="72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Учні вчителя Степанової О.В. стали переможцями  Всеукраїнської інтернет-олімпіади з фізики «Всеосвіта».</w:t>
      </w:r>
    </w:p>
    <w:p w14:paraId="601E9810" w14:textId="250FEB0D" w:rsidR="00F446E8" w:rsidRPr="00502DCD" w:rsidRDefault="00F446E8" w:rsidP="00502DCD">
      <w:pPr>
        <w:spacing w:after="0" w:line="240" w:lineRule="auto"/>
        <w:ind w:firstLine="720"/>
        <w:jc w:val="both"/>
        <w:rPr>
          <w:rFonts w:ascii="Times New Roman" w:hAnsi="Times New Roman" w:cs="Times New Roman"/>
          <w:sz w:val="28"/>
          <w:szCs w:val="28"/>
        </w:rPr>
      </w:pPr>
      <w:r w:rsidRPr="00502DCD">
        <w:rPr>
          <w:rFonts w:ascii="Times New Roman" w:hAnsi="Times New Roman" w:cs="Times New Roman"/>
          <w:sz w:val="28"/>
          <w:szCs w:val="28"/>
        </w:rPr>
        <w:t xml:space="preserve">Здобувачі освіти ліцею взяли активну участь у Всеукраїнських предметних олімпіадах з усіх предметів, а саме: Михалюк М., Крижанський І. (6-А), Сєров Іван (7-А), Луценко А., Чірва С. (8-А), Кравченко М., Медєнцева В. (9-А), Лисякова О., Куракса І., Ракша Є., Степанова Т. (10-А), Меденцев Д., Істоміна К.(11-А). Переможцями в предметних олімпіадах стали Степанова Таїсія,10-А (з географії), Меденцев Даниїл, 11-А (з математики). </w:t>
      </w:r>
    </w:p>
    <w:p w14:paraId="10BC866A" w14:textId="77777777" w:rsidR="00F446E8" w:rsidRPr="00502DCD" w:rsidRDefault="00F446E8" w:rsidP="00502DCD">
      <w:pPr>
        <w:tabs>
          <w:tab w:val="left" w:pos="360"/>
        </w:tabs>
        <w:spacing w:after="0" w:line="240" w:lineRule="auto"/>
        <w:jc w:val="both"/>
        <w:rPr>
          <w:rFonts w:ascii="Times New Roman" w:eastAsia="Calibri" w:hAnsi="Times New Roman" w:cs="Times New Roman"/>
          <w:sz w:val="28"/>
          <w:szCs w:val="28"/>
        </w:rPr>
      </w:pPr>
    </w:p>
    <w:p w14:paraId="2B7D59DD" w14:textId="77777777" w:rsidR="00F446E8" w:rsidRPr="00502DCD" w:rsidRDefault="00F446E8" w:rsidP="00502DCD">
      <w:pPr>
        <w:spacing w:after="0" w:line="240" w:lineRule="auto"/>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10.Контрольно-аналітична діяльність адміністрації закладу</w:t>
      </w:r>
    </w:p>
    <w:p w14:paraId="02ED4676" w14:textId="77777777" w:rsidR="00F446E8" w:rsidRPr="00502DCD" w:rsidRDefault="00F446E8" w:rsidP="00502DCD">
      <w:pPr>
        <w:spacing w:after="0" w:line="240" w:lineRule="auto"/>
        <w:ind w:firstLine="72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Адміністрація ліцею здійснювала контроль за якістю освітнього процесу відповідно до річного плану роботи  закладу.  </w:t>
      </w:r>
    </w:p>
    <w:p w14:paraId="63B4C1CE" w14:textId="77777777" w:rsidR="00F446E8" w:rsidRPr="00502DCD" w:rsidRDefault="00F446E8" w:rsidP="00502DCD">
      <w:pPr>
        <w:spacing w:after="0" w:line="240" w:lineRule="auto"/>
        <w:ind w:firstLine="72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Протягом 2025/2026 навчального року здійснено:</w:t>
      </w:r>
    </w:p>
    <w:p w14:paraId="287BEABC"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вивчення стану викладання та рівня навчальних досягнень учнів 5-7-х класів  з англійської мови;</w:t>
      </w:r>
    </w:p>
    <w:p w14:paraId="34E8F22F"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вивчення стану викладання та рівня навчальних досягнень учнів 5-9-х класів з технологій і трудового навчання;</w:t>
      </w:r>
    </w:p>
    <w:p w14:paraId="679FBE47"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вивчення стану викладання та рівня навчальних досягнень учнів 7-9-х класів  з української мови і літератури;</w:t>
      </w:r>
    </w:p>
    <w:p w14:paraId="76539563"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вивчення стану викладання та рівня навчальних досягнень учнів 10-11 з Захисту України;</w:t>
      </w:r>
    </w:p>
    <w:p w14:paraId="7F96F0DF"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 вивчення стану викладання географії у 6 – 11-х класах; </w:t>
      </w:r>
    </w:p>
    <w:p w14:paraId="5CA3893B"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 вивчення стану викладання біології у 7 – 11-х класах; </w:t>
      </w:r>
    </w:p>
    <w:p w14:paraId="08D47DC5"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вивчення стану виконання навчальних планів та програм, її практичної частини;</w:t>
      </w:r>
    </w:p>
    <w:p w14:paraId="5AE9A02B"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вивчення нормативності ведення шкільної документації.</w:t>
      </w:r>
    </w:p>
    <w:p w14:paraId="4FB274E7"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вивчення стану організації інклюзивного навчання.</w:t>
      </w:r>
    </w:p>
    <w:p w14:paraId="0C3B8F3F" w14:textId="77777777" w:rsidR="00F446E8" w:rsidRPr="00502DCD" w:rsidRDefault="00F446E8" w:rsidP="00502DCD">
      <w:pPr>
        <w:spacing w:after="0" w:line="240" w:lineRule="auto"/>
        <w:ind w:firstLine="708"/>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Ці питання заслуховувались на засіданні педагогічної ради, нарадах при директору, на засіданнях методичних об’єднань.</w:t>
      </w:r>
    </w:p>
    <w:p w14:paraId="63F328BE" w14:textId="77777777" w:rsidR="00F446E8" w:rsidRPr="00502DCD" w:rsidRDefault="00F446E8" w:rsidP="00502DCD">
      <w:p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 </w:t>
      </w:r>
    </w:p>
    <w:p w14:paraId="026EFE75" w14:textId="77777777" w:rsidR="00F446E8" w:rsidRPr="00502DCD" w:rsidRDefault="00F446E8" w:rsidP="00502DCD">
      <w:pPr>
        <w:spacing w:after="0" w:line="240" w:lineRule="auto"/>
        <w:ind w:left="-240"/>
        <w:jc w:val="center"/>
        <w:rPr>
          <w:rFonts w:ascii="Times New Roman" w:eastAsia="Times New Roman" w:hAnsi="Times New Roman" w:cs="Times New Roman"/>
          <w:b/>
          <w:sz w:val="28"/>
          <w:szCs w:val="28"/>
          <w:lang w:val="ru-RU" w:eastAsia="ru-RU"/>
        </w:rPr>
      </w:pPr>
      <w:r w:rsidRPr="00502DCD">
        <w:rPr>
          <w:rFonts w:ascii="Times New Roman" w:eastAsia="Times New Roman" w:hAnsi="Times New Roman" w:cs="Times New Roman"/>
          <w:b/>
          <w:sz w:val="28"/>
          <w:szCs w:val="28"/>
          <w:lang w:eastAsia="ru-RU"/>
        </w:rPr>
        <w:t>11.Результати навчальних досягнень учнів</w:t>
      </w:r>
    </w:p>
    <w:p w14:paraId="77248486" w14:textId="77777777" w:rsidR="00F446E8" w:rsidRPr="00502DCD" w:rsidRDefault="00F446E8" w:rsidP="00502DCD">
      <w:pPr>
        <w:spacing w:after="0" w:line="240" w:lineRule="auto"/>
        <w:ind w:firstLine="567"/>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pacing w:val="5"/>
          <w:sz w:val="28"/>
          <w:szCs w:val="28"/>
          <w:lang w:eastAsia="ru-RU"/>
        </w:rPr>
        <w:t>На кінець 2025/2026 навчального року в закладі освіти навчалося 138 учнів, з них атестовано 92. В</w:t>
      </w:r>
      <w:r w:rsidRPr="00502DCD">
        <w:rPr>
          <w:rFonts w:ascii="Times New Roman" w:eastAsia="Times New Roman" w:hAnsi="Times New Roman" w:cs="Times New Roman"/>
          <w:sz w:val="28"/>
          <w:szCs w:val="28"/>
          <w:lang w:eastAsia="ru-RU"/>
        </w:rPr>
        <w:t xml:space="preserve"> 1-2 класах проводилось формувальне оцінювання, в 3-4 – рівневе.</w:t>
      </w:r>
    </w:p>
    <w:p w14:paraId="4EFD0776" w14:textId="77777777" w:rsidR="00F446E8" w:rsidRPr="00502DCD" w:rsidRDefault="00F446E8" w:rsidP="00502DCD">
      <w:pPr>
        <w:spacing w:after="0" w:line="240" w:lineRule="auto"/>
        <w:ind w:firstLine="567"/>
        <w:jc w:val="both"/>
        <w:rPr>
          <w:rFonts w:ascii="Times New Roman" w:eastAsia="Calibri" w:hAnsi="Times New Roman" w:cs="Times New Roman"/>
          <w:sz w:val="28"/>
          <w:szCs w:val="28"/>
          <w:lang w:eastAsia="ru-RU"/>
        </w:rPr>
      </w:pPr>
      <w:r w:rsidRPr="00502DCD">
        <w:rPr>
          <w:rFonts w:ascii="Times New Roman" w:eastAsia="Calibri" w:hAnsi="Times New Roman" w:cs="Times New Roman"/>
          <w:sz w:val="28"/>
          <w:szCs w:val="28"/>
          <w:lang w:eastAsia="ru-RU"/>
        </w:rPr>
        <w:t xml:space="preserve">На високому рівні закінчили рік 15 учнів(16 %), на високому та достатньому 52 учні (56%),  на середньому - 40 учнів (43%), </w:t>
      </w:r>
    </w:p>
    <w:p w14:paraId="5C14114F" w14:textId="77777777" w:rsidR="00F446E8" w:rsidRPr="00502DCD" w:rsidRDefault="00F446E8" w:rsidP="00502DCD">
      <w:pPr>
        <w:suppressAutoHyphens/>
        <w:spacing w:after="0" w:line="240" w:lineRule="auto"/>
        <w:jc w:val="both"/>
        <w:rPr>
          <w:rFonts w:ascii="Times New Roman" w:eastAsia="Calibri" w:hAnsi="Times New Roman" w:cs="Times New Roman"/>
          <w:sz w:val="28"/>
          <w:szCs w:val="28"/>
        </w:rPr>
      </w:pPr>
      <w:r w:rsidRPr="00502DCD">
        <w:rPr>
          <w:rFonts w:ascii="Times New Roman" w:eastAsia="Calibri" w:hAnsi="Times New Roman" w:cs="Times New Roman"/>
          <w:noProof/>
          <w:sz w:val="28"/>
          <w:szCs w:val="28"/>
          <w:lang w:eastAsia="uk-UA"/>
        </w:rPr>
        <w:lastRenderedPageBreak/>
        <w:drawing>
          <wp:inline distT="0" distB="0" distL="0" distR="0" wp14:anchorId="73FA92E7" wp14:editId="6EE291DD">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8E8DC91" w14:textId="77777777" w:rsidR="00F446E8" w:rsidRPr="00502DCD" w:rsidRDefault="00F446E8" w:rsidP="00502DCD">
      <w:pPr>
        <w:suppressAutoHyphens/>
        <w:spacing w:after="0" w:line="240" w:lineRule="auto"/>
        <w:jc w:val="both"/>
        <w:rPr>
          <w:rFonts w:ascii="Times New Roman" w:eastAsia="Calibri" w:hAnsi="Times New Roman" w:cs="Times New Roman"/>
          <w:sz w:val="28"/>
          <w:szCs w:val="28"/>
        </w:rPr>
      </w:pPr>
      <w:r w:rsidRPr="00502DCD">
        <w:rPr>
          <w:rFonts w:ascii="Times New Roman" w:eastAsia="Calibri" w:hAnsi="Times New Roman" w:cs="Times New Roman"/>
          <w:sz w:val="28"/>
          <w:szCs w:val="28"/>
        </w:rPr>
        <w:t>Результати підсумкового (річного) оцінювання навчальних досягнень учнів.</w:t>
      </w:r>
    </w:p>
    <w:p w14:paraId="68626A7C" w14:textId="77777777" w:rsidR="00F446E8" w:rsidRPr="00502DCD" w:rsidRDefault="00F446E8" w:rsidP="00502DCD">
      <w:pPr>
        <w:suppressAutoHyphens/>
        <w:spacing w:after="0" w:line="240" w:lineRule="auto"/>
        <w:jc w:val="both"/>
        <w:rPr>
          <w:rFonts w:ascii="Times New Roman" w:eastAsia="Calibri" w:hAnsi="Times New Roman" w:cs="Times New Roman"/>
          <w:sz w:val="28"/>
          <w:szCs w:val="28"/>
        </w:rPr>
      </w:pPr>
    </w:p>
    <w:tbl>
      <w:tblPr>
        <w:tblpPr w:leftFromText="180" w:rightFromText="180" w:vertAnchor="text" w:tblpY="6"/>
        <w:tblW w:w="9606" w:type="dxa"/>
        <w:tblLayout w:type="fixed"/>
        <w:tblLook w:val="01E0" w:firstRow="1" w:lastRow="1" w:firstColumn="1" w:lastColumn="1" w:noHBand="0" w:noVBand="0"/>
      </w:tblPr>
      <w:tblGrid>
        <w:gridCol w:w="817"/>
        <w:gridCol w:w="1273"/>
        <w:gridCol w:w="1080"/>
        <w:gridCol w:w="990"/>
        <w:gridCol w:w="1052"/>
        <w:gridCol w:w="623"/>
        <w:gridCol w:w="627"/>
        <w:gridCol w:w="624"/>
        <w:gridCol w:w="631"/>
        <w:gridCol w:w="946"/>
        <w:gridCol w:w="943"/>
      </w:tblGrid>
      <w:tr w:rsidR="00F446E8" w:rsidRPr="00502DCD" w14:paraId="26538502" w14:textId="77777777" w:rsidTr="006A52D9">
        <w:tc>
          <w:tcPr>
            <w:tcW w:w="817" w:type="dxa"/>
            <w:vMerge w:val="restart"/>
            <w:tcBorders>
              <w:top w:val="single" w:sz="4" w:space="0" w:color="000000"/>
              <w:left w:val="single" w:sz="4" w:space="0" w:color="000000"/>
              <w:bottom w:val="single" w:sz="4" w:space="0" w:color="000000"/>
              <w:right w:val="single" w:sz="4" w:space="0" w:color="000000"/>
            </w:tcBorders>
            <w:textDirection w:val="btLr"/>
          </w:tcPr>
          <w:p w14:paraId="229BFFA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Клас</w:t>
            </w:r>
          </w:p>
        </w:tc>
        <w:tc>
          <w:tcPr>
            <w:tcW w:w="1273" w:type="dxa"/>
            <w:vMerge w:val="restart"/>
            <w:tcBorders>
              <w:top w:val="single" w:sz="4" w:space="0" w:color="000000"/>
              <w:left w:val="single" w:sz="4" w:space="0" w:color="000000"/>
              <w:bottom w:val="single" w:sz="4" w:space="0" w:color="000000"/>
              <w:right w:val="single" w:sz="4" w:space="0" w:color="000000"/>
            </w:tcBorders>
            <w:textDirection w:val="btLr"/>
          </w:tcPr>
          <w:p w14:paraId="55AB4CA9"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К-сть  учнів на  початок  н.р.</w:t>
            </w:r>
          </w:p>
        </w:tc>
        <w:tc>
          <w:tcPr>
            <w:tcW w:w="1080" w:type="dxa"/>
            <w:vMerge w:val="restart"/>
            <w:tcBorders>
              <w:top w:val="single" w:sz="4" w:space="0" w:color="000000"/>
              <w:left w:val="single" w:sz="4" w:space="0" w:color="000000"/>
              <w:bottom w:val="single" w:sz="4" w:space="0" w:color="000000"/>
              <w:right w:val="single" w:sz="4" w:space="0" w:color="000000"/>
            </w:tcBorders>
            <w:textDirection w:val="btLr"/>
          </w:tcPr>
          <w:p w14:paraId="27A8C291"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К-сть  учнів  на  кінець  н.р.</w:t>
            </w:r>
          </w:p>
          <w:p w14:paraId="103CFFFB"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семестру</w:t>
            </w:r>
          </w:p>
          <w:p w14:paraId="0F3508B8"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тру</w:t>
            </w:r>
          </w:p>
        </w:tc>
        <w:tc>
          <w:tcPr>
            <w:tcW w:w="990" w:type="dxa"/>
            <w:vMerge w:val="restart"/>
            <w:tcBorders>
              <w:top w:val="single" w:sz="4" w:space="0" w:color="000000"/>
              <w:left w:val="single" w:sz="4" w:space="0" w:color="000000"/>
              <w:bottom w:val="single" w:sz="4" w:space="0" w:color="000000"/>
              <w:right w:val="single" w:sz="4" w:space="0" w:color="000000"/>
            </w:tcBorders>
            <w:vAlign w:val="center"/>
          </w:tcPr>
          <w:p w14:paraId="009C27BB"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Не атесто</w:t>
            </w:r>
          </w:p>
          <w:p w14:paraId="01ACDCD9"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вано</w:t>
            </w:r>
          </w:p>
        </w:tc>
        <w:tc>
          <w:tcPr>
            <w:tcW w:w="1052" w:type="dxa"/>
            <w:vMerge w:val="restart"/>
            <w:tcBorders>
              <w:top w:val="single" w:sz="4" w:space="0" w:color="000000"/>
              <w:left w:val="single" w:sz="4" w:space="0" w:color="000000"/>
              <w:bottom w:val="single" w:sz="4" w:space="0" w:color="000000"/>
              <w:right w:val="single" w:sz="4" w:space="0" w:color="000000"/>
            </w:tcBorders>
            <w:vAlign w:val="center"/>
          </w:tcPr>
          <w:p w14:paraId="5FA10EE1"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Атестовано</w:t>
            </w:r>
          </w:p>
        </w:tc>
        <w:tc>
          <w:tcPr>
            <w:tcW w:w="3451" w:type="dxa"/>
            <w:gridSpan w:val="5"/>
            <w:tcBorders>
              <w:top w:val="single" w:sz="4" w:space="0" w:color="000000"/>
              <w:left w:val="single" w:sz="4" w:space="0" w:color="000000"/>
              <w:bottom w:val="single" w:sz="4" w:space="0" w:color="000000"/>
              <w:right w:val="single" w:sz="4" w:space="0" w:color="000000"/>
            </w:tcBorders>
          </w:tcPr>
          <w:p w14:paraId="40C4ACDC" w14:textId="77777777" w:rsidR="00F446E8" w:rsidRPr="00502DCD" w:rsidRDefault="00F446E8" w:rsidP="00502DCD">
            <w:pPr>
              <w:widowControl w:val="0"/>
              <w:spacing w:after="0" w:line="240" w:lineRule="auto"/>
              <w:jc w:val="both"/>
              <w:rPr>
                <w:rFonts w:ascii="Times New Roman" w:eastAsia="Times New Roman" w:hAnsi="Times New Roman" w:cs="Times New Roman"/>
                <w:b/>
                <w:bCs/>
                <w:sz w:val="28"/>
                <w:szCs w:val="28"/>
                <w:lang w:eastAsia="ru-RU"/>
              </w:rPr>
            </w:pPr>
            <w:r w:rsidRPr="00502DCD">
              <w:rPr>
                <w:rFonts w:ascii="Times New Roman" w:eastAsia="Times New Roman" w:hAnsi="Times New Roman" w:cs="Times New Roman"/>
                <w:b/>
                <w:bCs/>
                <w:sz w:val="28"/>
                <w:szCs w:val="28"/>
                <w:lang w:eastAsia="ru-RU"/>
              </w:rPr>
              <w:t>Успішність</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14:paraId="54283A5B"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p>
        </w:tc>
      </w:tr>
      <w:tr w:rsidR="00F446E8" w:rsidRPr="00502DCD" w14:paraId="4D7D7AFC" w14:textId="77777777" w:rsidTr="006A52D9">
        <w:trPr>
          <w:trHeight w:val="1400"/>
        </w:trPr>
        <w:tc>
          <w:tcPr>
            <w:tcW w:w="817" w:type="dxa"/>
            <w:vMerge/>
            <w:tcBorders>
              <w:top w:val="single" w:sz="4" w:space="0" w:color="000000"/>
              <w:left w:val="single" w:sz="4" w:space="0" w:color="000000"/>
              <w:bottom w:val="single" w:sz="4" w:space="0" w:color="000000"/>
              <w:right w:val="single" w:sz="4" w:space="0" w:color="000000"/>
            </w:tcBorders>
          </w:tcPr>
          <w:p w14:paraId="6D22704C"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p>
        </w:tc>
        <w:tc>
          <w:tcPr>
            <w:tcW w:w="1273" w:type="dxa"/>
            <w:vMerge/>
            <w:tcBorders>
              <w:top w:val="single" w:sz="4" w:space="0" w:color="000000"/>
              <w:left w:val="single" w:sz="4" w:space="0" w:color="000000"/>
              <w:bottom w:val="single" w:sz="4" w:space="0" w:color="000000"/>
              <w:right w:val="single" w:sz="4" w:space="0" w:color="000000"/>
            </w:tcBorders>
          </w:tcPr>
          <w:p w14:paraId="5D3AF3E4"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p>
        </w:tc>
        <w:tc>
          <w:tcPr>
            <w:tcW w:w="1080" w:type="dxa"/>
            <w:vMerge/>
            <w:tcBorders>
              <w:top w:val="single" w:sz="4" w:space="0" w:color="000000"/>
              <w:left w:val="single" w:sz="4" w:space="0" w:color="000000"/>
              <w:bottom w:val="single" w:sz="4" w:space="0" w:color="000000"/>
              <w:right w:val="single" w:sz="4" w:space="0" w:color="000000"/>
            </w:tcBorders>
          </w:tcPr>
          <w:p w14:paraId="39AB5B67"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p>
        </w:tc>
        <w:tc>
          <w:tcPr>
            <w:tcW w:w="990" w:type="dxa"/>
            <w:vMerge/>
            <w:tcBorders>
              <w:top w:val="single" w:sz="4" w:space="0" w:color="000000"/>
              <w:left w:val="single" w:sz="4" w:space="0" w:color="000000"/>
              <w:bottom w:val="single" w:sz="4" w:space="0" w:color="000000"/>
              <w:right w:val="single" w:sz="4" w:space="0" w:color="000000"/>
            </w:tcBorders>
          </w:tcPr>
          <w:p w14:paraId="7DDE55A2"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p>
        </w:tc>
        <w:tc>
          <w:tcPr>
            <w:tcW w:w="1052" w:type="dxa"/>
            <w:vMerge/>
            <w:tcBorders>
              <w:top w:val="single" w:sz="4" w:space="0" w:color="000000"/>
              <w:left w:val="single" w:sz="4" w:space="0" w:color="000000"/>
              <w:bottom w:val="single" w:sz="4" w:space="0" w:color="000000"/>
              <w:right w:val="single" w:sz="4" w:space="0" w:color="000000"/>
            </w:tcBorders>
          </w:tcPr>
          <w:p w14:paraId="5588122C"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p>
        </w:tc>
        <w:tc>
          <w:tcPr>
            <w:tcW w:w="623" w:type="dxa"/>
            <w:tcBorders>
              <w:top w:val="single" w:sz="4" w:space="0" w:color="000000"/>
              <w:left w:val="single" w:sz="4" w:space="0" w:color="000000"/>
              <w:bottom w:val="single" w:sz="4" w:space="0" w:color="000000"/>
              <w:right w:val="single" w:sz="4" w:space="0" w:color="000000"/>
            </w:tcBorders>
            <w:vAlign w:val="center"/>
          </w:tcPr>
          <w:p w14:paraId="602E1898" w14:textId="77777777" w:rsidR="00F446E8" w:rsidRPr="00502DCD" w:rsidRDefault="00F446E8" w:rsidP="00502DCD">
            <w:pPr>
              <w:widowControl w:val="0"/>
              <w:spacing w:after="0" w:line="240" w:lineRule="auto"/>
              <w:jc w:val="both"/>
              <w:rPr>
                <w:rFonts w:ascii="Times New Roman" w:eastAsia="Times New Roman" w:hAnsi="Times New Roman" w:cs="Times New Roman"/>
                <w:b/>
                <w:bCs/>
                <w:sz w:val="28"/>
                <w:szCs w:val="28"/>
                <w:lang w:eastAsia="ru-RU"/>
              </w:rPr>
            </w:pPr>
            <w:r w:rsidRPr="00502DCD">
              <w:rPr>
                <w:rFonts w:ascii="Times New Roman" w:eastAsia="Times New Roman" w:hAnsi="Times New Roman" w:cs="Times New Roman"/>
                <w:b/>
                <w:bCs/>
                <w:sz w:val="28"/>
                <w:szCs w:val="28"/>
                <w:lang w:eastAsia="ru-RU"/>
              </w:rPr>
              <w:t>В</w:t>
            </w:r>
          </w:p>
        </w:tc>
        <w:tc>
          <w:tcPr>
            <w:tcW w:w="627" w:type="dxa"/>
            <w:tcBorders>
              <w:top w:val="single" w:sz="4" w:space="0" w:color="000000"/>
              <w:left w:val="single" w:sz="4" w:space="0" w:color="000000"/>
              <w:bottom w:val="single" w:sz="4" w:space="0" w:color="000000"/>
              <w:right w:val="single" w:sz="4" w:space="0" w:color="000000"/>
            </w:tcBorders>
            <w:vAlign w:val="center"/>
          </w:tcPr>
          <w:p w14:paraId="63726DA9" w14:textId="77777777" w:rsidR="00F446E8" w:rsidRPr="00502DCD" w:rsidRDefault="00F446E8" w:rsidP="00502DCD">
            <w:pPr>
              <w:widowControl w:val="0"/>
              <w:spacing w:after="0" w:line="240" w:lineRule="auto"/>
              <w:jc w:val="both"/>
              <w:rPr>
                <w:rFonts w:ascii="Times New Roman" w:eastAsia="Times New Roman" w:hAnsi="Times New Roman" w:cs="Times New Roman"/>
                <w:b/>
                <w:bCs/>
                <w:sz w:val="28"/>
                <w:szCs w:val="28"/>
                <w:lang w:eastAsia="ru-RU"/>
              </w:rPr>
            </w:pPr>
            <w:r w:rsidRPr="00502DCD">
              <w:rPr>
                <w:rFonts w:ascii="Times New Roman" w:eastAsia="Times New Roman" w:hAnsi="Times New Roman" w:cs="Times New Roman"/>
                <w:b/>
                <w:bCs/>
                <w:sz w:val="28"/>
                <w:szCs w:val="28"/>
                <w:lang w:eastAsia="ru-RU"/>
              </w:rPr>
              <w:t>Д</w:t>
            </w:r>
          </w:p>
        </w:tc>
        <w:tc>
          <w:tcPr>
            <w:tcW w:w="624" w:type="dxa"/>
            <w:tcBorders>
              <w:top w:val="single" w:sz="4" w:space="0" w:color="000000"/>
              <w:left w:val="single" w:sz="4" w:space="0" w:color="000000"/>
              <w:bottom w:val="single" w:sz="4" w:space="0" w:color="000000"/>
              <w:right w:val="single" w:sz="4" w:space="0" w:color="000000"/>
            </w:tcBorders>
            <w:vAlign w:val="center"/>
          </w:tcPr>
          <w:p w14:paraId="37E5E28F" w14:textId="77777777" w:rsidR="00F446E8" w:rsidRPr="00502DCD" w:rsidRDefault="00F446E8" w:rsidP="00502DCD">
            <w:pPr>
              <w:widowControl w:val="0"/>
              <w:spacing w:after="0" w:line="240" w:lineRule="auto"/>
              <w:jc w:val="both"/>
              <w:rPr>
                <w:rFonts w:ascii="Times New Roman" w:eastAsia="Times New Roman" w:hAnsi="Times New Roman" w:cs="Times New Roman"/>
                <w:b/>
                <w:bCs/>
                <w:sz w:val="28"/>
                <w:szCs w:val="28"/>
                <w:lang w:eastAsia="ru-RU"/>
              </w:rPr>
            </w:pPr>
            <w:r w:rsidRPr="00502DCD">
              <w:rPr>
                <w:rFonts w:ascii="Times New Roman" w:eastAsia="Times New Roman" w:hAnsi="Times New Roman" w:cs="Times New Roman"/>
                <w:b/>
                <w:bCs/>
                <w:sz w:val="28"/>
                <w:szCs w:val="28"/>
                <w:lang w:eastAsia="ru-RU"/>
              </w:rPr>
              <w:t>С</w:t>
            </w:r>
          </w:p>
        </w:tc>
        <w:tc>
          <w:tcPr>
            <w:tcW w:w="631" w:type="dxa"/>
            <w:tcBorders>
              <w:top w:val="single" w:sz="4" w:space="0" w:color="000000"/>
              <w:left w:val="single" w:sz="4" w:space="0" w:color="000000"/>
              <w:bottom w:val="single" w:sz="4" w:space="0" w:color="000000"/>
              <w:right w:val="single" w:sz="4" w:space="0" w:color="000000"/>
            </w:tcBorders>
            <w:vAlign w:val="center"/>
          </w:tcPr>
          <w:p w14:paraId="09314C96" w14:textId="77777777" w:rsidR="00F446E8" w:rsidRPr="00502DCD" w:rsidRDefault="00F446E8" w:rsidP="00502DCD">
            <w:pPr>
              <w:widowControl w:val="0"/>
              <w:spacing w:after="0" w:line="240" w:lineRule="auto"/>
              <w:jc w:val="both"/>
              <w:rPr>
                <w:rFonts w:ascii="Times New Roman" w:eastAsia="Times New Roman" w:hAnsi="Times New Roman" w:cs="Times New Roman"/>
                <w:b/>
                <w:bCs/>
                <w:sz w:val="28"/>
                <w:szCs w:val="28"/>
                <w:lang w:eastAsia="ru-RU"/>
              </w:rPr>
            </w:pPr>
            <w:r w:rsidRPr="00502DCD">
              <w:rPr>
                <w:rFonts w:ascii="Times New Roman" w:eastAsia="Times New Roman" w:hAnsi="Times New Roman" w:cs="Times New Roman"/>
                <w:b/>
                <w:bCs/>
                <w:sz w:val="28"/>
                <w:szCs w:val="28"/>
                <w:lang w:eastAsia="ru-RU"/>
              </w:rPr>
              <w:t>П</w:t>
            </w:r>
          </w:p>
        </w:tc>
        <w:tc>
          <w:tcPr>
            <w:tcW w:w="946" w:type="dxa"/>
            <w:tcBorders>
              <w:top w:val="single" w:sz="4" w:space="0" w:color="000000"/>
              <w:left w:val="single" w:sz="4" w:space="0" w:color="000000"/>
              <w:bottom w:val="single" w:sz="4" w:space="0" w:color="000000"/>
              <w:right w:val="single" w:sz="4" w:space="0" w:color="000000"/>
            </w:tcBorders>
          </w:tcPr>
          <w:p w14:paraId="4353D8A7" w14:textId="77777777" w:rsidR="00F446E8" w:rsidRPr="00502DCD" w:rsidRDefault="00F446E8" w:rsidP="00502DCD">
            <w:pPr>
              <w:widowControl w:val="0"/>
              <w:spacing w:after="0" w:line="240" w:lineRule="auto"/>
              <w:jc w:val="both"/>
              <w:rPr>
                <w:rFonts w:ascii="Times New Roman" w:eastAsia="Times New Roman" w:hAnsi="Times New Roman" w:cs="Times New Roman"/>
                <w:b/>
                <w:bCs/>
                <w:sz w:val="28"/>
                <w:szCs w:val="28"/>
                <w:lang w:eastAsia="ru-RU"/>
              </w:rPr>
            </w:pPr>
            <w:r w:rsidRPr="00502DCD">
              <w:rPr>
                <w:rFonts w:ascii="Times New Roman" w:eastAsia="Times New Roman" w:hAnsi="Times New Roman" w:cs="Times New Roman"/>
                <w:b/>
                <w:bCs/>
                <w:sz w:val="28"/>
                <w:szCs w:val="28"/>
                <w:lang w:eastAsia="ru-RU"/>
              </w:rPr>
              <w:t>якість</w:t>
            </w:r>
          </w:p>
          <w:p w14:paraId="02AB676C" w14:textId="77777777" w:rsidR="00F446E8" w:rsidRPr="00502DCD" w:rsidRDefault="00F446E8" w:rsidP="00502DCD">
            <w:pPr>
              <w:widowControl w:val="0"/>
              <w:spacing w:after="0" w:line="240" w:lineRule="auto"/>
              <w:jc w:val="both"/>
              <w:rPr>
                <w:rFonts w:ascii="Times New Roman" w:eastAsia="Times New Roman" w:hAnsi="Times New Roman" w:cs="Times New Roman"/>
                <w:b/>
                <w:bCs/>
                <w:sz w:val="28"/>
                <w:szCs w:val="28"/>
                <w:lang w:eastAsia="ru-RU"/>
              </w:rPr>
            </w:pPr>
            <w:r w:rsidRPr="00502DCD">
              <w:rPr>
                <w:rFonts w:ascii="Times New Roman" w:eastAsia="Times New Roman" w:hAnsi="Times New Roman" w:cs="Times New Roman"/>
                <w:b/>
                <w:bCs/>
                <w:sz w:val="28"/>
                <w:szCs w:val="28"/>
                <w:lang w:eastAsia="ru-RU"/>
              </w:rPr>
              <w:t>навчання</w:t>
            </w:r>
          </w:p>
          <w:p w14:paraId="04AB4B2B" w14:textId="77777777" w:rsidR="00F446E8" w:rsidRPr="00502DCD" w:rsidRDefault="00F446E8" w:rsidP="00502DCD">
            <w:pPr>
              <w:widowControl w:val="0"/>
              <w:spacing w:after="0" w:line="240" w:lineRule="auto"/>
              <w:jc w:val="both"/>
              <w:rPr>
                <w:rFonts w:ascii="Times New Roman" w:eastAsia="Times New Roman" w:hAnsi="Times New Roman" w:cs="Times New Roman"/>
                <w:b/>
                <w:bCs/>
                <w:sz w:val="28"/>
                <w:szCs w:val="28"/>
                <w:lang w:eastAsia="ru-RU"/>
              </w:rPr>
            </w:pPr>
            <w:r w:rsidRPr="00502DCD">
              <w:rPr>
                <w:rFonts w:ascii="Times New Roman" w:eastAsia="Times New Roman" w:hAnsi="Times New Roman" w:cs="Times New Roman"/>
                <w:b/>
                <w:bCs/>
                <w:sz w:val="28"/>
                <w:szCs w:val="28"/>
                <w:lang w:eastAsia="ru-RU"/>
              </w:rPr>
              <w:t>2025</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14:paraId="3A6F5530" w14:textId="77777777" w:rsidR="00F446E8" w:rsidRPr="00502DCD" w:rsidRDefault="00F446E8" w:rsidP="00502DCD">
            <w:pPr>
              <w:widowControl w:val="0"/>
              <w:spacing w:after="0" w:line="240" w:lineRule="auto"/>
              <w:jc w:val="both"/>
              <w:rPr>
                <w:rFonts w:ascii="Times New Roman" w:eastAsia="Times New Roman" w:hAnsi="Times New Roman" w:cs="Times New Roman"/>
                <w:b/>
                <w:bCs/>
                <w:sz w:val="28"/>
                <w:szCs w:val="28"/>
                <w:lang w:eastAsia="ru-RU"/>
              </w:rPr>
            </w:pPr>
            <w:r w:rsidRPr="00502DCD">
              <w:rPr>
                <w:rFonts w:ascii="Times New Roman" w:eastAsia="Times New Roman" w:hAnsi="Times New Roman" w:cs="Times New Roman"/>
                <w:b/>
                <w:bCs/>
                <w:sz w:val="28"/>
                <w:szCs w:val="28"/>
                <w:lang w:eastAsia="ru-RU"/>
              </w:rPr>
              <w:t>якість</w:t>
            </w:r>
          </w:p>
          <w:p w14:paraId="5C23F57B" w14:textId="77777777" w:rsidR="00F446E8" w:rsidRPr="00502DCD" w:rsidRDefault="00F446E8" w:rsidP="00502DCD">
            <w:pPr>
              <w:widowControl w:val="0"/>
              <w:spacing w:after="0" w:line="240" w:lineRule="auto"/>
              <w:jc w:val="both"/>
              <w:rPr>
                <w:rFonts w:ascii="Times New Roman" w:eastAsia="Times New Roman" w:hAnsi="Times New Roman" w:cs="Times New Roman"/>
                <w:b/>
                <w:bCs/>
                <w:sz w:val="28"/>
                <w:szCs w:val="28"/>
                <w:lang w:eastAsia="ru-RU"/>
              </w:rPr>
            </w:pPr>
            <w:r w:rsidRPr="00502DCD">
              <w:rPr>
                <w:rFonts w:ascii="Times New Roman" w:eastAsia="Times New Roman" w:hAnsi="Times New Roman" w:cs="Times New Roman"/>
                <w:b/>
                <w:bCs/>
                <w:sz w:val="28"/>
                <w:szCs w:val="28"/>
                <w:lang w:eastAsia="ru-RU"/>
              </w:rPr>
              <w:t>навчання</w:t>
            </w:r>
          </w:p>
          <w:p w14:paraId="6A8D658B" w14:textId="77777777" w:rsidR="00F446E8" w:rsidRPr="00502DCD" w:rsidRDefault="00F446E8" w:rsidP="00502DCD">
            <w:pPr>
              <w:widowControl w:val="0"/>
              <w:spacing w:after="0" w:line="240" w:lineRule="auto"/>
              <w:jc w:val="both"/>
              <w:rPr>
                <w:rFonts w:ascii="Times New Roman" w:eastAsia="Times New Roman" w:hAnsi="Times New Roman" w:cs="Times New Roman"/>
                <w:b/>
                <w:bCs/>
                <w:sz w:val="28"/>
                <w:szCs w:val="28"/>
                <w:lang w:eastAsia="ru-RU"/>
              </w:rPr>
            </w:pPr>
            <w:r w:rsidRPr="00502DCD">
              <w:rPr>
                <w:rFonts w:ascii="Times New Roman" w:eastAsia="Times New Roman" w:hAnsi="Times New Roman" w:cs="Times New Roman"/>
                <w:b/>
                <w:bCs/>
                <w:sz w:val="28"/>
                <w:szCs w:val="28"/>
                <w:lang w:eastAsia="ru-RU"/>
              </w:rPr>
              <w:t>2026</w:t>
            </w:r>
          </w:p>
        </w:tc>
      </w:tr>
      <w:tr w:rsidR="00F446E8" w:rsidRPr="00502DCD" w14:paraId="35991416" w14:textId="77777777" w:rsidTr="006A52D9">
        <w:trPr>
          <w:trHeight w:val="566"/>
        </w:trPr>
        <w:tc>
          <w:tcPr>
            <w:tcW w:w="817" w:type="dxa"/>
            <w:tcBorders>
              <w:top w:val="single" w:sz="4" w:space="0" w:color="000000"/>
              <w:left w:val="single" w:sz="4" w:space="0" w:color="000000"/>
              <w:bottom w:val="single" w:sz="4" w:space="0" w:color="000000"/>
              <w:right w:val="single" w:sz="4" w:space="0" w:color="000000"/>
            </w:tcBorders>
          </w:tcPr>
          <w:p w14:paraId="61E3E831"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5-А</w:t>
            </w:r>
          </w:p>
        </w:tc>
        <w:tc>
          <w:tcPr>
            <w:tcW w:w="1273" w:type="dxa"/>
            <w:tcBorders>
              <w:top w:val="single" w:sz="4" w:space="0" w:color="000000"/>
              <w:left w:val="single" w:sz="4" w:space="0" w:color="000000"/>
              <w:bottom w:val="single" w:sz="4" w:space="0" w:color="000000"/>
              <w:right w:val="single" w:sz="4" w:space="0" w:color="000000"/>
            </w:tcBorders>
          </w:tcPr>
          <w:p w14:paraId="7F4F870C"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17</w:t>
            </w:r>
          </w:p>
        </w:tc>
        <w:tc>
          <w:tcPr>
            <w:tcW w:w="1080" w:type="dxa"/>
            <w:tcBorders>
              <w:top w:val="single" w:sz="4" w:space="0" w:color="000000"/>
              <w:left w:val="single" w:sz="4" w:space="0" w:color="000000"/>
              <w:bottom w:val="single" w:sz="4" w:space="0" w:color="000000"/>
              <w:right w:val="single" w:sz="4" w:space="0" w:color="000000"/>
            </w:tcBorders>
          </w:tcPr>
          <w:p w14:paraId="28FCE31A"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17</w:t>
            </w:r>
          </w:p>
        </w:tc>
        <w:tc>
          <w:tcPr>
            <w:tcW w:w="990" w:type="dxa"/>
            <w:tcBorders>
              <w:top w:val="single" w:sz="4" w:space="0" w:color="000000"/>
              <w:left w:val="single" w:sz="4" w:space="0" w:color="000000"/>
              <w:bottom w:val="single" w:sz="4" w:space="0" w:color="000000"/>
              <w:right w:val="single" w:sz="4" w:space="0" w:color="000000"/>
            </w:tcBorders>
          </w:tcPr>
          <w:p w14:paraId="08A12D2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p>
        </w:tc>
        <w:tc>
          <w:tcPr>
            <w:tcW w:w="1052" w:type="dxa"/>
            <w:tcBorders>
              <w:top w:val="single" w:sz="4" w:space="0" w:color="000000"/>
              <w:left w:val="single" w:sz="4" w:space="0" w:color="000000"/>
              <w:bottom w:val="single" w:sz="4" w:space="0" w:color="000000"/>
              <w:right w:val="single" w:sz="4" w:space="0" w:color="000000"/>
            </w:tcBorders>
          </w:tcPr>
          <w:p w14:paraId="2A4DAFF9"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17</w:t>
            </w:r>
          </w:p>
        </w:tc>
        <w:tc>
          <w:tcPr>
            <w:tcW w:w="623" w:type="dxa"/>
            <w:tcBorders>
              <w:top w:val="single" w:sz="4" w:space="0" w:color="000000"/>
              <w:left w:val="single" w:sz="4" w:space="0" w:color="000000"/>
              <w:bottom w:val="single" w:sz="4" w:space="0" w:color="000000"/>
              <w:right w:val="single" w:sz="4" w:space="0" w:color="000000"/>
            </w:tcBorders>
          </w:tcPr>
          <w:p w14:paraId="01649A89"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3</w:t>
            </w:r>
          </w:p>
        </w:tc>
        <w:tc>
          <w:tcPr>
            <w:tcW w:w="627" w:type="dxa"/>
            <w:tcBorders>
              <w:top w:val="single" w:sz="4" w:space="0" w:color="000000"/>
              <w:left w:val="single" w:sz="4" w:space="0" w:color="000000"/>
              <w:bottom w:val="single" w:sz="4" w:space="0" w:color="000000"/>
              <w:right w:val="single" w:sz="4" w:space="0" w:color="000000"/>
            </w:tcBorders>
          </w:tcPr>
          <w:p w14:paraId="0B891A4B"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6</w:t>
            </w:r>
          </w:p>
        </w:tc>
        <w:tc>
          <w:tcPr>
            <w:tcW w:w="624" w:type="dxa"/>
            <w:tcBorders>
              <w:top w:val="single" w:sz="4" w:space="0" w:color="000000"/>
              <w:left w:val="single" w:sz="4" w:space="0" w:color="000000"/>
              <w:bottom w:val="single" w:sz="4" w:space="0" w:color="000000"/>
              <w:right w:val="single" w:sz="4" w:space="0" w:color="000000"/>
            </w:tcBorders>
          </w:tcPr>
          <w:p w14:paraId="25C25C48"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8</w:t>
            </w:r>
          </w:p>
        </w:tc>
        <w:tc>
          <w:tcPr>
            <w:tcW w:w="631" w:type="dxa"/>
            <w:tcBorders>
              <w:top w:val="single" w:sz="4" w:space="0" w:color="000000"/>
              <w:left w:val="single" w:sz="4" w:space="0" w:color="000000"/>
              <w:bottom w:val="single" w:sz="4" w:space="0" w:color="000000"/>
              <w:right w:val="single" w:sz="4" w:space="0" w:color="000000"/>
            </w:tcBorders>
          </w:tcPr>
          <w:p w14:paraId="2C5AFB81"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p>
        </w:tc>
        <w:tc>
          <w:tcPr>
            <w:tcW w:w="946" w:type="dxa"/>
            <w:tcBorders>
              <w:top w:val="single" w:sz="4" w:space="0" w:color="000000"/>
              <w:left w:val="single" w:sz="4" w:space="0" w:color="000000"/>
              <w:bottom w:val="single" w:sz="4" w:space="0" w:color="000000"/>
              <w:right w:val="single" w:sz="4" w:space="0" w:color="000000"/>
            </w:tcBorders>
          </w:tcPr>
          <w:p w14:paraId="396F4EAE"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78%</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14:paraId="7E2A3DFD"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53%</w:t>
            </w:r>
          </w:p>
        </w:tc>
      </w:tr>
      <w:tr w:rsidR="00F446E8" w:rsidRPr="00502DCD" w14:paraId="02FAF586" w14:textId="77777777" w:rsidTr="006A52D9">
        <w:trPr>
          <w:trHeight w:val="411"/>
        </w:trPr>
        <w:tc>
          <w:tcPr>
            <w:tcW w:w="817" w:type="dxa"/>
            <w:tcBorders>
              <w:top w:val="single" w:sz="4" w:space="0" w:color="000000"/>
              <w:left w:val="single" w:sz="4" w:space="0" w:color="000000"/>
              <w:bottom w:val="single" w:sz="4" w:space="0" w:color="000000"/>
              <w:right w:val="single" w:sz="4" w:space="0" w:color="000000"/>
            </w:tcBorders>
          </w:tcPr>
          <w:p w14:paraId="4CA46F8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6-А</w:t>
            </w:r>
          </w:p>
        </w:tc>
        <w:tc>
          <w:tcPr>
            <w:tcW w:w="1273" w:type="dxa"/>
            <w:tcBorders>
              <w:top w:val="single" w:sz="4" w:space="0" w:color="000000"/>
              <w:left w:val="single" w:sz="4" w:space="0" w:color="000000"/>
              <w:bottom w:val="single" w:sz="4" w:space="0" w:color="000000"/>
              <w:right w:val="single" w:sz="4" w:space="0" w:color="000000"/>
            </w:tcBorders>
          </w:tcPr>
          <w:p w14:paraId="5B575838"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12</w:t>
            </w:r>
          </w:p>
        </w:tc>
        <w:tc>
          <w:tcPr>
            <w:tcW w:w="1080" w:type="dxa"/>
            <w:tcBorders>
              <w:top w:val="single" w:sz="4" w:space="0" w:color="000000"/>
              <w:left w:val="single" w:sz="4" w:space="0" w:color="000000"/>
              <w:bottom w:val="single" w:sz="4" w:space="0" w:color="000000"/>
              <w:right w:val="single" w:sz="4" w:space="0" w:color="000000"/>
            </w:tcBorders>
          </w:tcPr>
          <w:p w14:paraId="40E055CE"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12</w:t>
            </w:r>
          </w:p>
        </w:tc>
        <w:tc>
          <w:tcPr>
            <w:tcW w:w="990" w:type="dxa"/>
            <w:tcBorders>
              <w:top w:val="single" w:sz="4" w:space="0" w:color="000000"/>
              <w:left w:val="single" w:sz="4" w:space="0" w:color="000000"/>
              <w:bottom w:val="single" w:sz="4" w:space="0" w:color="000000"/>
              <w:right w:val="single" w:sz="4" w:space="0" w:color="000000"/>
            </w:tcBorders>
          </w:tcPr>
          <w:p w14:paraId="7948842B"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1052" w:type="dxa"/>
            <w:tcBorders>
              <w:top w:val="single" w:sz="4" w:space="0" w:color="000000"/>
              <w:left w:val="single" w:sz="4" w:space="0" w:color="000000"/>
              <w:bottom w:val="single" w:sz="4" w:space="0" w:color="000000"/>
              <w:right w:val="single" w:sz="4" w:space="0" w:color="000000"/>
            </w:tcBorders>
          </w:tcPr>
          <w:p w14:paraId="6E0358A2"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12</w:t>
            </w:r>
          </w:p>
        </w:tc>
        <w:tc>
          <w:tcPr>
            <w:tcW w:w="623" w:type="dxa"/>
            <w:tcBorders>
              <w:top w:val="single" w:sz="4" w:space="0" w:color="000000"/>
              <w:left w:val="single" w:sz="4" w:space="0" w:color="000000"/>
              <w:bottom w:val="single" w:sz="4" w:space="0" w:color="000000"/>
              <w:right w:val="single" w:sz="4" w:space="0" w:color="000000"/>
            </w:tcBorders>
          </w:tcPr>
          <w:p w14:paraId="116C382A"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4</w:t>
            </w:r>
          </w:p>
        </w:tc>
        <w:tc>
          <w:tcPr>
            <w:tcW w:w="627" w:type="dxa"/>
            <w:tcBorders>
              <w:top w:val="single" w:sz="4" w:space="0" w:color="000000"/>
              <w:left w:val="single" w:sz="4" w:space="0" w:color="000000"/>
              <w:bottom w:val="single" w:sz="4" w:space="0" w:color="000000"/>
              <w:right w:val="single" w:sz="4" w:space="0" w:color="000000"/>
            </w:tcBorders>
          </w:tcPr>
          <w:p w14:paraId="7FB359BA"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6</w:t>
            </w:r>
          </w:p>
        </w:tc>
        <w:tc>
          <w:tcPr>
            <w:tcW w:w="624" w:type="dxa"/>
            <w:tcBorders>
              <w:top w:val="single" w:sz="4" w:space="0" w:color="000000"/>
              <w:left w:val="single" w:sz="4" w:space="0" w:color="000000"/>
              <w:bottom w:val="single" w:sz="4" w:space="0" w:color="000000"/>
              <w:right w:val="single" w:sz="4" w:space="0" w:color="000000"/>
            </w:tcBorders>
          </w:tcPr>
          <w:p w14:paraId="1E8636CC"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2</w:t>
            </w:r>
          </w:p>
        </w:tc>
        <w:tc>
          <w:tcPr>
            <w:tcW w:w="631" w:type="dxa"/>
            <w:tcBorders>
              <w:top w:val="single" w:sz="4" w:space="0" w:color="000000"/>
              <w:left w:val="single" w:sz="4" w:space="0" w:color="000000"/>
              <w:bottom w:val="single" w:sz="4" w:space="0" w:color="000000"/>
              <w:right w:val="single" w:sz="4" w:space="0" w:color="000000"/>
            </w:tcBorders>
          </w:tcPr>
          <w:p w14:paraId="1DF0FE43"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p w14:paraId="41571520"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p>
        </w:tc>
        <w:tc>
          <w:tcPr>
            <w:tcW w:w="946" w:type="dxa"/>
            <w:tcBorders>
              <w:top w:val="single" w:sz="4" w:space="0" w:color="000000"/>
              <w:left w:val="single" w:sz="4" w:space="0" w:color="000000"/>
              <w:bottom w:val="single" w:sz="4" w:space="0" w:color="000000"/>
              <w:right w:val="single" w:sz="4" w:space="0" w:color="000000"/>
            </w:tcBorders>
          </w:tcPr>
          <w:p w14:paraId="44D23CB9"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83%</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14:paraId="507065B7"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83%</w:t>
            </w:r>
          </w:p>
        </w:tc>
      </w:tr>
      <w:tr w:rsidR="00F446E8" w:rsidRPr="00502DCD" w14:paraId="08C45CDE" w14:textId="77777777" w:rsidTr="006A52D9">
        <w:tc>
          <w:tcPr>
            <w:tcW w:w="817" w:type="dxa"/>
            <w:tcBorders>
              <w:top w:val="single" w:sz="4" w:space="0" w:color="000000"/>
              <w:left w:val="single" w:sz="4" w:space="0" w:color="000000"/>
              <w:bottom w:val="single" w:sz="4" w:space="0" w:color="000000"/>
              <w:right w:val="single" w:sz="4" w:space="0" w:color="000000"/>
            </w:tcBorders>
          </w:tcPr>
          <w:p w14:paraId="70A9D990"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7-А</w:t>
            </w:r>
          </w:p>
        </w:tc>
        <w:tc>
          <w:tcPr>
            <w:tcW w:w="1273" w:type="dxa"/>
            <w:tcBorders>
              <w:top w:val="single" w:sz="4" w:space="0" w:color="000000"/>
              <w:left w:val="single" w:sz="4" w:space="0" w:color="000000"/>
              <w:bottom w:val="single" w:sz="4" w:space="0" w:color="000000"/>
              <w:right w:val="single" w:sz="4" w:space="0" w:color="000000"/>
            </w:tcBorders>
          </w:tcPr>
          <w:p w14:paraId="3F0C58E2"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13</w:t>
            </w:r>
          </w:p>
        </w:tc>
        <w:tc>
          <w:tcPr>
            <w:tcW w:w="1080" w:type="dxa"/>
            <w:tcBorders>
              <w:top w:val="single" w:sz="4" w:space="0" w:color="000000"/>
              <w:left w:val="single" w:sz="4" w:space="0" w:color="000000"/>
              <w:bottom w:val="single" w:sz="4" w:space="0" w:color="000000"/>
              <w:right w:val="single" w:sz="4" w:space="0" w:color="000000"/>
            </w:tcBorders>
          </w:tcPr>
          <w:p w14:paraId="57BAB25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13</w:t>
            </w:r>
          </w:p>
        </w:tc>
        <w:tc>
          <w:tcPr>
            <w:tcW w:w="990" w:type="dxa"/>
            <w:tcBorders>
              <w:top w:val="single" w:sz="4" w:space="0" w:color="000000"/>
              <w:left w:val="single" w:sz="4" w:space="0" w:color="000000"/>
              <w:bottom w:val="single" w:sz="4" w:space="0" w:color="000000"/>
              <w:right w:val="single" w:sz="4" w:space="0" w:color="000000"/>
            </w:tcBorders>
          </w:tcPr>
          <w:p w14:paraId="30587E1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1052" w:type="dxa"/>
            <w:tcBorders>
              <w:top w:val="single" w:sz="4" w:space="0" w:color="000000"/>
              <w:left w:val="single" w:sz="4" w:space="0" w:color="000000"/>
              <w:bottom w:val="single" w:sz="4" w:space="0" w:color="000000"/>
              <w:right w:val="single" w:sz="4" w:space="0" w:color="000000"/>
            </w:tcBorders>
          </w:tcPr>
          <w:p w14:paraId="4DE9DA99"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13</w:t>
            </w:r>
          </w:p>
        </w:tc>
        <w:tc>
          <w:tcPr>
            <w:tcW w:w="623" w:type="dxa"/>
            <w:tcBorders>
              <w:top w:val="single" w:sz="4" w:space="0" w:color="000000"/>
              <w:left w:val="single" w:sz="4" w:space="0" w:color="000000"/>
              <w:bottom w:val="single" w:sz="4" w:space="0" w:color="000000"/>
              <w:right w:val="single" w:sz="4" w:space="0" w:color="000000"/>
            </w:tcBorders>
          </w:tcPr>
          <w:p w14:paraId="1F73F9CC"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w:t>
            </w:r>
          </w:p>
        </w:tc>
        <w:tc>
          <w:tcPr>
            <w:tcW w:w="627" w:type="dxa"/>
            <w:tcBorders>
              <w:top w:val="single" w:sz="4" w:space="0" w:color="000000"/>
              <w:left w:val="single" w:sz="4" w:space="0" w:color="000000"/>
              <w:bottom w:val="single" w:sz="4" w:space="0" w:color="000000"/>
              <w:right w:val="single" w:sz="4" w:space="0" w:color="000000"/>
            </w:tcBorders>
          </w:tcPr>
          <w:p w14:paraId="3F42D543"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6</w:t>
            </w:r>
          </w:p>
        </w:tc>
        <w:tc>
          <w:tcPr>
            <w:tcW w:w="624" w:type="dxa"/>
            <w:tcBorders>
              <w:top w:val="single" w:sz="4" w:space="0" w:color="000000"/>
              <w:left w:val="single" w:sz="4" w:space="0" w:color="000000"/>
              <w:bottom w:val="single" w:sz="4" w:space="0" w:color="000000"/>
              <w:right w:val="single" w:sz="4" w:space="0" w:color="000000"/>
            </w:tcBorders>
          </w:tcPr>
          <w:p w14:paraId="01FC3021"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6</w:t>
            </w:r>
          </w:p>
        </w:tc>
        <w:tc>
          <w:tcPr>
            <w:tcW w:w="631" w:type="dxa"/>
            <w:tcBorders>
              <w:top w:val="single" w:sz="4" w:space="0" w:color="000000"/>
              <w:left w:val="single" w:sz="4" w:space="0" w:color="000000"/>
              <w:bottom w:val="single" w:sz="4" w:space="0" w:color="000000"/>
              <w:right w:val="single" w:sz="4" w:space="0" w:color="000000"/>
            </w:tcBorders>
          </w:tcPr>
          <w:p w14:paraId="42CF0BB9"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946" w:type="dxa"/>
            <w:tcBorders>
              <w:top w:val="single" w:sz="4" w:space="0" w:color="000000"/>
              <w:left w:val="single" w:sz="4" w:space="0" w:color="000000"/>
              <w:bottom w:val="single" w:sz="4" w:space="0" w:color="000000"/>
              <w:right w:val="single" w:sz="4" w:space="0" w:color="000000"/>
            </w:tcBorders>
          </w:tcPr>
          <w:p w14:paraId="1C0198B8"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46%</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14:paraId="044C9387"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54%</w:t>
            </w:r>
          </w:p>
        </w:tc>
      </w:tr>
      <w:tr w:rsidR="00F446E8" w:rsidRPr="00502DCD" w14:paraId="360252FD" w14:textId="77777777" w:rsidTr="006A52D9">
        <w:tc>
          <w:tcPr>
            <w:tcW w:w="817" w:type="dxa"/>
            <w:tcBorders>
              <w:top w:val="single" w:sz="4" w:space="0" w:color="000000"/>
              <w:left w:val="single" w:sz="4" w:space="0" w:color="000000"/>
              <w:bottom w:val="single" w:sz="4" w:space="0" w:color="000000"/>
              <w:right w:val="single" w:sz="4" w:space="0" w:color="000000"/>
            </w:tcBorders>
          </w:tcPr>
          <w:p w14:paraId="702B5450"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8-А</w:t>
            </w:r>
          </w:p>
        </w:tc>
        <w:tc>
          <w:tcPr>
            <w:tcW w:w="1273" w:type="dxa"/>
            <w:tcBorders>
              <w:top w:val="single" w:sz="4" w:space="0" w:color="000000"/>
              <w:left w:val="single" w:sz="4" w:space="0" w:color="000000"/>
              <w:bottom w:val="single" w:sz="4" w:space="0" w:color="000000"/>
              <w:right w:val="single" w:sz="4" w:space="0" w:color="000000"/>
            </w:tcBorders>
          </w:tcPr>
          <w:p w14:paraId="494E6C9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9</w:t>
            </w:r>
          </w:p>
        </w:tc>
        <w:tc>
          <w:tcPr>
            <w:tcW w:w="1080" w:type="dxa"/>
            <w:tcBorders>
              <w:top w:val="single" w:sz="4" w:space="0" w:color="000000"/>
              <w:left w:val="single" w:sz="4" w:space="0" w:color="000000"/>
              <w:bottom w:val="single" w:sz="4" w:space="0" w:color="000000"/>
              <w:right w:val="single" w:sz="4" w:space="0" w:color="000000"/>
            </w:tcBorders>
          </w:tcPr>
          <w:p w14:paraId="60A88324"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9</w:t>
            </w:r>
          </w:p>
        </w:tc>
        <w:tc>
          <w:tcPr>
            <w:tcW w:w="990" w:type="dxa"/>
            <w:tcBorders>
              <w:top w:val="single" w:sz="4" w:space="0" w:color="000000"/>
              <w:left w:val="single" w:sz="4" w:space="0" w:color="000000"/>
              <w:bottom w:val="single" w:sz="4" w:space="0" w:color="000000"/>
              <w:right w:val="single" w:sz="4" w:space="0" w:color="000000"/>
            </w:tcBorders>
          </w:tcPr>
          <w:p w14:paraId="3BBBF550"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1052" w:type="dxa"/>
            <w:tcBorders>
              <w:top w:val="single" w:sz="4" w:space="0" w:color="000000"/>
              <w:left w:val="single" w:sz="4" w:space="0" w:color="000000"/>
              <w:bottom w:val="single" w:sz="4" w:space="0" w:color="000000"/>
              <w:right w:val="single" w:sz="4" w:space="0" w:color="000000"/>
            </w:tcBorders>
          </w:tcPr>
          <w:p w14:paraId="34BED3DB"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9</w:t>
            </w:r>
          </w:p>
        </w:tc>
        <w:tc>
          <w:tcPr>
            <w:tcW w:w="623" w:type="dxa"/>
            <w:tcBorders>
              <w:top w:val="single" w:sz="4" w:space="0" w:color="000000"/>
              <w:left w:val="single" w:sz="4" w:space="0" w:color="000000"/>
              <w:bottom w:val="single" w:sz="4" w:space="0" w:color="000000"/>
              <w:right w:val="single" w:sz="4" w:space="0" w:color="000000"/>
            </w:tcBorders>
          </w:tcPr>
          <w:p w14:paraId="17D25194"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3</w:t>
            </w:r>
          </w:p>
        </w:tc>
        <w:tc>
          <w:tcPr>
            <w:tcW w:w="627" w:type="dxa"/>
            <w:tcBorders>
              <w:top w:val="single" w:sz="4" w:space="0" w:color="000000"/>
              <w:left w:val="single" w:sz="4" w:space="0" w:color="000000"/>
              <w:bottom w:val="single" w:sz="4" w:space="0" w:color="000000"/>
              <w:right w:val="single" w:sz="4" w:space="0" w:color="000000"/>
            </w:tcBorders>
          </w:tcPr>
          <w:p w14:paraId="7A904625"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3</w:t>
            </w:r>
          </w:p>
        </w:tc>
        <w:tc>
          <w:tcPr>
            <w:tcW w:w="624" w:type="dxa"/>
            <w:tcBorders>
              <w:top w:val="single" w:sz="4" w:space="0" w:color="000000"/>
              <w:left w:val="single" w:sz="4" w:space="0" w:color="000000"/>
              <w:bottom w:val="single" w:sz="4" w:space="0" w:color="000000"/>
              <w:right w:val="single" w:sz="4" w:space="0" w:color="000000"/>
            </w:tcBorders>
          </w:tcPr>
          <w:p w14:paraId="0BE0002A"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3</w:t>
            </w:r>
          </w:p>
        </w:tc>
        <w:tc>
          <w:tcPr>
            <w:tcW w:w="631" w:type="dxa"/>
            <w:tcBorders>
              <w:top w:val="single" w:sz="4" w:space="0" w:color="000000"/>
              <w:left w:val="single" w:sz="4" w:space="0" w:color="000000"/>
              <w:bottom w:val="single" w:sz="4" w:space="0" w:color="000000"/>
              <w:right w:val="single" w:sz="4" w:space="0" w:color="000000"/>
            </w:tcBorders>
          </w:tcPr>
          <w:p w14:paraId="2B731583"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946" w:type="dxa"/>
            <w:tcBorders>
              <w:top w:val="single" w:sz="4" w:space="0" w:color="000000"/>
              <w:left w:val="single" w:sz="4" w:space="0" w:color="000000"/>
              <w:bottom w:val="single" w:sz="4" w:space="0" w:color="000000"/>
              <w:right w:val="single" w:sz="4" w:space="0" w:color="000000"/>
            </w:tcBorders>
          </w:tcPr>
          <w:p w14:paraId="790D1CA7"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78%</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14:paraId="07111940"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66%</w:t>
            </w:r>
          </w:p>
        </w:tc>
      </w:tr>
      <w:tr w:rsidR="00F446E8" w:rsidRPr="00502DCD" w14:paraId="47DBC20F" w14:textId="77777777" w:rsidTr="006A52D9">
        <w:tc>
          <w:tcPr>
            <w:tcW w:w="817" w:type="dxa"/>
            <w:tcBorders>
              <w:top w:val="single" w:sz="4" w:space="0" w:color="000000"/>
              <w:left w:val="single" w:sz="4" w:space="0" w:color="000000"/>
              <w:bottom w:val="single" w:sz="4" w:space="0" w:color="000000"/>
              <w:right w:val="single" w:sz="4" w:space="0" w:color="000000"/>
            </w:tcBorders>
          </w:tcPr>
          <w:p w14:paraId="12368A3B"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9-А</w:t>
            </w:r>
          </w:p>
        </w:tc>
        <w:tc>
          <w:tcPr>
            <w:tcW w:w="1273" w:type="dxa"/>
            <w:tcBorders>
              <w:top w:val="single" w:sz="4" w:space="0" w:color="000000"/>
              <w:left w:val="single" w:sz="4" w:space="0" w:color="000000"/>
              <w:bottom w:val="single" w:sz="4" w:space="0" w:color="000000"/>
              <w:right w:val="single" w:sz="4" w:space="0" w:color="000000"/>
            </w:tcBorders>
          </w:tcPr>
          <w:p w14:paraId="5161B680"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17</w:t>
            </w:r>
          </w:p>
        </w:tc>
        <w:tc>
          <w:tcPr>
            <w:tcW w:w="1080" w:type="dxa"/>
            <w:tcBorders>
              <w:top w:val="single" w:sz="4" w:space="0" w:color="000000"/>
              <w:left w:val="single" w:sz="4" w:space="0" w:color="000000"/>
              <w:bottom w:val="single" w:sz="4" w:space="0" w:color="000000"/>
              <w:right w:val="single" w:sz="4" w:space="0" w:color="000000"/>
            </w:tcBorders>
          </w:tcPr>
          <w:p w14:paraId="2CA327C4"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17</w:t>
            </w:r>
          </w:p>
        </w:tc>
        <w:tc>
          <w:tcPr>
            <w:tcW w:w="990" w:type="dxa"/>
            <w:tcBorders>
              <w:top w:val="single" w:sz="4" w:space="0" w:color="000000"/>
              <w:left w:val="single" w:sz="4" w:space="0" w:color="000000"/>
              <w:bottom w:val="single" w:sz="4" w:space="0" w:color="000000"/>
              <w:right w:val="single" w:sz="4" w:space="0" w:color="000000"/>
            </w:tcBorders>
          </w:tcPr>
          <w:p w14:paraId="0A3946D3"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1052" w:type="dxa"/>
            <w:tcBorders>
              <w:top w:val="single" w:sz="4" w:space="0" w:color="000000"/>
              <w:left w:val="single" w:sz="4" w:space="0" w:color="000000"/>
              <w:bottom w:val="single" w:sz="4" w:space="0" w:color="000000"/>
              <w:right w:val="single" w:sz="4" w:space="0" w:color="000000"/>
            </w:tcBorders>
          </w:tcPr>
          <w:p w14:paraId="525EBE1B"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17</w:t>
            </w:r>
          </w:p>
        </w:tc>
        <w:tc>
          <w:tcPr>
            <w:tcW w:w="623" w:type="dxa"/>
            <w:tcBorders>
              <w:top w:val="single" w:sz="4" w:space="0" w:color="000000"/>
              <w:left w:val="single" w:sz="4" w:space="0" w:color="000000"/>
              <w:bottom w:val="single" w:sz="4" w:space="0" w:color="000000"/>
              <w:right w:val="single" w:sz="4" w:space="0" w:color="000000"/>
            </w:tcBorders>
          </w:tcPr>
          <w:p w14:paraId="17AFE728"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2</w:t>
            </w:r>
          </w:p>
        </w:tc>
        <w:tc>
          <w:tcPr>
            <w:tcW w:w="627" w:type="dxa"/>
            <w:tcBorders>
              <w:top w:val="single" w:sz="4" w:space="0" w:color="000000"/>
              <w:left w:val="single" w:sz="4" w:space="0" w:color="000000"/>
              <w:bottom w:val="single" w:sz="4" w:space="0" w:color="000000"/>
              <w:right w:val="single" w:sz="4" w:space="0" w:color="000000"/>
            </w:tcBorders>
          </w:tcPr>
          <w:p w14:paraId="524398BC"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7</w:t>
            </w:r>
          </w:p>
        </w:tc>
        <w:tc>
          <w:tcPr>
            <w:tcW w:w="624" w:type="dxa"/>
            <w:tcBorders>
              <w:top w:val="single" w:sz="4" w:space="0" w:color="000000"/>
              <w:left w:val="single" w:sz="4" w:space="0" w:color="000000"/>
              <w:bottom w:val="single" w:sz="4" w:space="0" w:color="000000"/>
              <w:right w:val="single" w:sz="4" w:space="0" w:color="000000"/>
            </w:tcBorders>
          </w:tcPr>
          <w:p w14:paraId="06474EC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8</w:t>
            </w:r>
          </w:p>
        </w:tc>
        <w:tc>
          <w:tcPr>
            <w:tcW w:w="631" w:type="dxa"/>
            <w:tcBorders>
              <w:top w:val="single" w:sz="4" w:space="0" w:color="000000"/>
              <w:left w:val="single" w:sz="4" w:space="0" w:color="000000"/>
              <w:bottom w:val="single" w:sz="4" w:space="0" w:color="000000"/>
              <w:right w:val="single" w:sz="4" w:space="0" w:color="000000"/>
            </w:tcBorders>
          </w:tcPr>
          <w:p w14:paraId="78A5B9AC"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946" w:type="dxa"/>
            <w:tcBorders>
              <w:top w:val="single" w:sz="4" w:space="0" w:color="000000"/>
              <w:left w:val="single" w:sz="4" w:space="0" w:color="000000"/>
              <w:bottom w:val="single" w:sz="4" w:space="0" w:color="000000"/>
              <w:right w:val="single" w:sz="4" w:space="0" w:color="000000"/>
            </w:tcBorders>
          </w:tcPr>
          <w:p w14:paraId="08D1011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37%</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14:paraId="5523575F"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53%</w:t>
            </w:r>
          </w:p>
        </w:tc>
      </w:tr>
      <w:tr w:rsidR="00F446E8" w:rsidRPr="00502DCD" w14:paraId="1E0120A3" w14:textId="77777777" w:rsidTr="006A52D9">
        <w:tc>
          <w:tcPr>
            <w:tcW w:w="817" w:type="dxa"/>
            <w:tcBorders>
              <w:top w:val="single" w:sz="4" w:space="0" w:color="000000"/>
              <w:left w:val="single" w:sz="4" w:space="0" w:color="000000"/>
              <w:bottom w:val="single" w:sz="4" w:space="0" w:color="000000"/>
              <w:right w:val="single" w:sz="4" w:space="0" w:color="000000"/>
            </w:tcBorders>
          </w:tcPr>
          <w:p w14:paraId="54B09E87"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10-А</w:t>
            </w:r>
          </w:p>
        </w:tc>
        <w:tc>
          <w:tcPr>
            <w:tcW w:w="1273" w:type="dxa"/>
            <w:tcBorders>
              <w:top w:val="single" w:sz="4" w:space="0" w:color="000000"/>
              <w:left w:val="single" w:sz="4" w:space="0" w:color="000000"/>
              <w:bottom w:val="single" w:sz="4" w:space="0" w:color="000000"/>
              <w:right w:val="single" w:sz="4" w:space="0" w:color="000000"/>
            </w:tcBorders>
          </w:tcPr>
          <w:p w14:paraId="16BE7C29"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13</w:t>
            </w:r>
          </w:p>
        </w:tc>
        <w:tc>
          <w:tcPr>
            <w:tcW w:w="1080" w:type="dxa"/>
            <w:tcBorders>
              <w:top w:val="single" w:sz="4" w:space="0" w:color="000000"/>
              <w:left w:val="single" w:sz="4" w:space="0" w:color="000000"/>
              <w:bottom w:val="single" w:sz="4" w:space="0" w:color="000000"/>
              <w:right w:val="single" w:sz="4" w:space="0" w:color="000000"/>
            </w:tcBorders>
          </w:tcPr>
          <w:p w14:paraId="24ADDF94"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13</w:t>
            </w:r>
          </w:p>
        </w:tc>
        <w:tc>
          <w:tcPr>
            <w:tcW w:w="990" w:type="dxa"/>
            <w:tcBorders>
              <w:top w:val="single" w:sz="4" w:space="0" w:color="000000"/>
              <w:left w:val="single" w:sz="4" w:space="0" w:color="000000"/>
              <w:bottom w:val="single" w:sz="4" w:space="0" w:color="000000"/>
              <w:right w:val="single" w:sz="4" w:space="0" w:color="000000"/>
            </w:tcBorders>
          </w:tcPr>
          <w:p w14:paraId="3D66EA7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1052" w:type="dxa"/>
            <w:tcBorders>
              <w:top w:val="single" w:sz="4" w:space="0" w:color="000000"/>
              <w:left w:val="single" w:sz="4" w:space="0" w:color="000000"/>
              <w:bottom w:val="single" w:sz="4" w:space="0" w:color="000000"/>
              <w:right w:val="single" w:sz="4" w:space="0" w:color="000000"/>
            </w:tcBorders>
          </w:tcPr>
          <w:p w14:paraId="303D857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13</w:t>
            </w:r>
          </w:p>
        </w:tc>
        <w:tc>
          <w:tcPr>
            <w:tcW w:w="623" w:type="dxa"/>
            <w:tcBorders>
              <w:top w:val="single" w:sz="4" w:space="0" w:color="000000"/>
              <w:left w:val="single" w:sz="4" w:space="0" w:color="000000"/>
              <w:bottom w:val="single" w:sz="4" w:space="0" w:color="000000"/>
              <w:right w:val="single" w:sz="4" w:space="0" w:color="000000"/>
            </w:tcBorders>
          </w:tcPr>
          <w:p w14:paraId="4335DC7B"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w:t>
            </w:r>
          </w:p>
        </w:tc>
        <w:tc>
          <w:tcPr>
            <w:tcW w:w="627" w:type="dxa"/>
            <w:tcBorders>
              <w:top w:val="single" w:sz="4" w:space="0" w:color="000000"/>
              <w:left w:val="single" w:sz="4" w:space="0" w:color="000000"/>
              <w:bottom w:val="single" w:sz="4" w:space="0" w:color="000000"/>
              <w:right w:val="single" w:sz="4" w:space="0" w:color="000000"/>
            </w:tcBorders>
          </w:tcPr>
          <w:p w14:paraId="045821A5"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w:t>
            </w:r>
          </w:p>
        </w:tc>
        <w:tc>
          <w:tcPr>
            <w:tcW w:w="624" w:type="dxa"/>
            <w:tcBorders>
              <w:top w:val="single" w:sz="4" w:space="0" w:color="000000"/>
              <w:left w:val="single" w:sz="4" w:space="0" w:color="000000"/>
              <w:bottom w:val="single" w:sz="4" w:space="0" w:color="000000"/>
              <w:right w:val="single" w:sz="4" w:space="0" w:color="000000"/>
            </w:tcBorders>
          </w:tcPr>
          <w:p w14:paraId="440F6AF1"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7</w:t>
            </w:r>
          </w:p>
        </w:tc>
        <w:tc>
          <w:tcPr>
            <w:tcW w:w="631" w:type="dxa"/>
            <w:tcBorders>
              <w:top w:val="single" w:sz="4" w:space="0" w:color="000000"/>
              <w:left w:val="single" w:sz="4" w:space="0" w:color="000000"/>
              <w:bottom w:val="single" w:sz="4" w:space="0" w:color="000000"/>
              <w:right w:val="single" w:sz="4" w:space="0" w:color="000000"/>
            </w:tcBorders>
          </w:tcPr>
          <w:p w14:paraId="1E867BA4"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946" w:type="dxa"/>
            <w:tcBorders>
              <w:top w:val="single" w:sz="4" w:space="0" w:color="000000"/>
              <w:left w:val="single" w:sz="4" w:space="0" w:color="000000"/>
              <w:bottom w:val="single" w:sz="4" w:space="0" w:color="000000"/>
              <w:right w:val="single" w:sz="4" w:space="0" w:color="000000"/>
            </w:tcBorders>
          </w:tcPr>
          <w:p w14:paraId="2841FF1F"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54%</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14:paraId="06E5191D"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46%</w:t>
            </w:r>
          </w:p>
        </w:tc>
      </w:tr>
      <w:tr w:rsidR="00F446E8" w:rsidRPr="00502DCD" w14:paraId="0E8530B5" w14:textId="77777777" w:rsidTr="006A52D9">
        <w:tc>
          <w:tcPr>
            <w:tcW w:w="817" w:type="dxa"/>
            <w:tcBorders>
              <w:top w:val="single" w:sz="4" w:space="0" w:color="000000"/>
              <w:left w:val="single" w:sz="4" w:space="0" w:color="000000"/>
              <w:bottom w:val="single" w:sz="4" w:space="0" w:color="000000"/>
              <w:right w:val="single" w:sz="4" w:space="0" w:color="000000"/>
            </w:tcBorders>
          </w:tcPr>
          <w:p w14:paraId="2C4DE269"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11-А</w:t>
            </w:r>
          </w:p>
        </w:tc>
        <w:tc>
          <w:tcPr>
            <w:tcW w:w="1273" w:type="dxa"/>
            <w:tcBorders>
              <w:top w:val="single" w:sz="4" w:space="0" w:color="000000"/>
              <w:left w:val="single" w:sz="4" w:space="0" w:color="000000"/>
              <w:bottom w:val="single" w:sz="4" w:space="0" w:color="000000"/>
              <w:right w:val="single" w:sz="4" w:space="0" w:color="000000"/>
            </w:tcBorders>
          </w:tcPr>
          <w:p w14:paraId="42F39DC7"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12</w:t>
            </w:r>
          </w:p>
        </w:tc>
        <w:tc>
          <w:tcPr>
            <w:tcW w:w="1080" w:type="dxa"/>
            <w:tcBorders>
              <w:top w:val="single" w:sz="4" w:space="0" w:color="000000"/>
              <w:left w:val="single" w:sz="4" w:space="0" w:color="000000"/>
              <w:bottom w:val="single" w:sz="4" w:space="0" w:color="000000"/>
              <w:right w:val="single" w:sz="4" w:space="0" w:color="000000"/>
            </w:tcBorders>
          </w:tcPr>
          <w:p w14:paraId="16F8A7A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11</w:t>
            </w:r>
          </w:p>
        </w:tc>
        <w:tc>
          <w:tcPr>
            <w:tcW w:w="990" w:type="dxa"/>
            <w:tcBorders>
              <w:top w:val="single" w:sz="4" w:space="0" w:color="000000"/>
              <w:left w:val="single" w:sz="4" w:space="0" w:color="000000"/>
              <w:bottom w:val="single" w:sz="4" w:space="0" w:color="000000"/>
              <w:right w:val="single" w:sz="4" w:space="0" w:color="000000"/>
            </w:tcBorders>
          </w:tcPr>
          <w:p w14:paraId="5C44424D"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1052" w:type="dxa"/>
            <w:tcBorders>
              <w:top w:val="single" w:sz="4" w:space="0" w:color="000000"/>
              <w:left w:val="single" w:sz="4" w:space="0" w:color="000000"/>
              <w:bottom w:val="single" w:sz="4" w:space="0" w:color="000000"/>
              <w:right w:val="single" w:sz="4" w:space="0" w:color="000000"/>
            </w:tcBorders>
          </w:tcPr>
          <w:p w14:paraId="41B06A40"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11</w:t>
            </w:r>
          </w:p>
        </w:tc>
        <w:tc>
          <w:tcPr>
            <w:tcW w:w="623" w:type="dxa"/>
            <w:tcBorders>
              <w:top w:val="single" w:sz="4" w:space="0" w:color="000000"/>
              <w:left w:val="single" w:sz="4" w:space="0" w:color="000000"/>
              <w:bottom w:val="single" w:sz="4" w:space="0" w:color="000000"/>
              <w:right w:val="single" w:sz="4" w:space="0" w:color="000000"/>
            </w:tcBorders>
          </w:tcPr>
          <w:p w14:paraId="27E8F0C5"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w:t>
            </w:r>
          </w:p>
        </w:tc>
        <w:tc>
          <w:tcPr>
            <w:tcW w:w="627" w:type="dxa"/>
            <w:tcBorders>
              <w:top w:val="single" w:sz="4" w:space="0" w:color="000000"/>
              <w:left w:val="single" w:sz="4" w:space="0" w:color="000000"/>
              <w:bottom w:val="single" w:sz="4" w:space="0" w:color="000000"/>
              <w:right w:val="single" w:sz="4" w:space="0" w:color="000000"/>
            </w:tcBorders>
          </w:tcPr>
          <w:p w14:paraId="2E696F0A"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4</w:t>
            </w:r>
          </w:p>
        </w:tc>
        <w:tc>
          <w:tcPr>
            <w:tcW w:w="624" w:type="dxa"/>
            <w:tcBorders>
              <w:top w:val="single" w:sz="4" w:space="0" w:color="000000"/>
              <w:left w:val="single" w:sz="4" w:space="0" w:color="000000"/>
              <w:bottom w:val="single" w:sz="4" w:space="0" w:color="000000"/>
              <w:right w:val="single" w:sz="4" w:space="0" w:color="000000"/>
            </w:tcBorders>
          </w:tcPr>
          <w:p w14:paraId="1DD59253"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6</w:t>
            </w:r>
          </w:p>
        </w:tc>
        <w:tc>
          <w:tcPr>
            <w:tcW w:w="631" w:type="dxa"/>
            <w:tcBorders>
              <w:top w:val="single" w:sz="4" w:space="0" w:color="000000"/>
              <w:left w:val="single" w:sz="4" w:space="0" w:color="000000"/>
              <w:bottom w:val="single" w:sz="4" w:space="0" w:color="000000"/>
              <w:right w:val="single" w:sz="4" w:space="0" w:color="000000"/>
            </w:tcBorders>
          </w:tcPr>
          <w:p w14:paraId="255B3CC4"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w:t>
            </w:r>
          </w:p>
        </w:tc>
        <w:tc>
          <w:tcPr>
            <w:tcW w:w="946" w:type="dxa"/>
            <w:tcBorders>
              <w:top w:val="single" w:sz="4" w:space="0" w:color="000000"/>
              <w:left w:val="single" w:sz="4" w:space="0" w:color="000000"/>
              <w:bottom w:val="single" w:sz="4" w:space="0" w:color="000000"/>
              <w:right w:val="single" w:sz="4" w:space="0" w:color="000000"/>
            </w:tcBorders>
          </w:tcPr>
          <w:p w14:paraId="3836F109"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42%</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14:paraId="2EC9CB33"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45%</w:t>
            </w:r>
          </w:p>
        </w:tc>
      </w:tr>
      <w:tr w:rsidR="00F446E8" w:rsidRPr="00502DCD" w14:paraId="6679812D" w14:textId="77777777" w:rsidTr="006A52D9">
        <w:tc>
          <w:tcPr>
            <w:tcW w:w="817" w:type="dxa"/>
            <w:tcBorders>
              <w:top w:val="single" w:sz="4" w:space="0" w:color="000000"/>
              <w:left w:val="single" w:sz="4" w:space="0" w:color="000000"/>
              <w:bottom w:val="single" w:sz="4" w:space="0" w:color="000000"/>
              <w:right w:val="single" w:sz="4" w:space="0" w:color="000000"/>
            </w:tcBorders>
          </w:tcPr>
          <w:p w14:paraId="26AA46AE"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Всього</w:t>
            </w:r>
          </w:p>
        </w:tc>
        <w:tc>
          <w:tcPr>
            <w:tcW w:w="1273" w:type="dxa"/>
            <w:tcBorders>
              <w:top w:val="single" w:sz="4" w:space="0" w:color="000000"/>
              <w:left w:val="single" w:sz="4" w:space="0" w:color="000000"/>
              <w:bottom w:val="single" w:sz="4" w:space="0" w:color="000000"/>
              <w:right w:val="single" w:sz="4" w:space="0" w:color="000000"/>
            </w:tcBorders>
          </w:tcPr>
          <w:p w14:paraId="6D663A27"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93</w:t>
            </w:r>
          </w:p>
        </w:tc>
        <w:tc>
          <w:tcPr>
            <w:tcW w:w="1080" w:type="dxa"/>
            <w:tcBorders>
              <w:top w:val="single" w:sz="4" w:space="0" w:color="000000"/>
              <w:left w:val="single" w:sz="4" w:space="0" w:color="000000"/>
              <w:bottom w:val="single" w:sz="4" w:space="0" w:color="000000"/>
              <w:right w:val="single" w:sz="4" w:space="0" w:color="000000"/>
            </w:tcBorders>
          </w:tcPr>
          <w:p w14:paraId="05D1EC2C"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92</w:t>
            </w:r>
          </w:p>
        </w:tc>
        <w:tc>
          <w:tcPr>
            <w:tcW w:w="990" w:type="dxa"/>
            <w:tcBorders>
              <w:top w:val="single" w:sz="4" w:space="0" w:color="000000"/>
              <w:left w:val="single" w:sz="4" w:space="0" w:color="000000"/>
              <w:bottom w:val="single" w:sz="4" w:space="0" w:color="000000"/>
              <w:right w:val="single" w:sz="4" w:space="0" w:color="000000"/>
            </w:tcBorders>
          </w:tcPr>
          <w:p w14:paraId="615E0D27"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p>
        </w:tc>
        <w:tc>
          <w:tcPr>
            <w:tcW w:w="1052" w:type="dxa"/>
            <w:tcBorders>
              <w:top w:val="single" w:sz="4" w:space="0" w:color="000000"/>
              <w:left w:val="single" w:sz="4" w:space="0" w:color="000000"/>
              <w:bottom w:val="single" w:sz="4" w:space="0" w:color="000000"/>
              <w:right w:val="single" w:sz="4" w:space="0" w:color="000000"/>
            </w:tcBorders>
          </w:tcPr>
          <w:p w14:paraId="702B81B5"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92</w:t>
            </w:r>
          </w:p>
        </w:tc>
        <w:tc>
          <w:tcPr>
            <w:tcW w:w="623" w:type="dxa"/>
            <w:tcBorders>
              <w:top w:val="single" w:sz="4" w:space="0" w:color="000000"/>
              <w:left w:val="single" w:sz="4" w:space="0" w:color="000000"/>
              <w:bottom w:val="single" w:sz="4" w:space="0" w:color="000000"/>
              <w:right w:val="single" w:sz="4" w:space="0" w:color="000000"/>
            </w:tcBorders>
          </w:tcPr>
          <w:p w14:paraId="501BF636"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15</w:t>
            </w:r>
          </w:p>
        </w:tc>
        <w:tc>
          <w:tcPr>
            <w:tcW w:w="627" w:type="dxa"/>
            <w:tcBorders>
              <w:top w:val="single" w:sz="4" w:space="0" w:color="000000"/>
              <w:left w:val="single" w:sz="4" w:space="0" w:color="000000"/>
              <w:bottom w:val="single" w:sz="4" w:space="0" w:color="000000"/>
              <w:right w:val="single" w:sz="4" w:space="0" w:color="000000"/>
            </w:tcBorders>
          </w:tcPr>
          <w:p w14:paraId="5BC16063"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37</w:t>
            </w:r>
          </w:p>
        </w:tc>
        <w:tc>
          <w:tcPr>
            <w:tcW w:w="624" w:type="dxa"/>
            <w:tcBorders>
              <w:top w:val="single" w:sz="4" w:space="0" w:color="000000"/>
              <w:left w:val="single" w:sz="4" w:space="0" w:color="000000"/>
              <w:bottom w:val="single" w:sz="4" w:space="0" w:color="000000"/>
              <w:right w:val="single" w:sz="4" w:space="0" w:color="000000"/>
            </w:tcBorders>
          </w:tcPr>
          <w:p w14:paraId="249BAFF3"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40</w:t>
            </w:r>
          </w:p>
        </w:tc>
        <w:tc>
          <w:tcPr>
            <w:tcW w:w="631" w:type="dxa"/>
            <w:tcBorders>
              <w:top w:val="single" w:sz="4" w:space="0" w:color="000000"/>
              <w:left w:val="single" w:sz="4" w:space="0" w:color="000000"/>
              <w:bottom w:val="single" w:sz="4" w:space="0" w:color="000000"/>
              <w:right w:val="single" w:sz="4" w:space="0" w:color="000000"/>
            </w:tcBorders>
          </w:tcPr>
          <w:p w14:paraId="03B9CC08"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p>
        </w:tc>
        <w:tc>
          <w:tcPr>
            <w:tcW w:w="946" w:type="dxa"/>
            <w:tcBorders>
              <w:top w:val="single" w:sz="4" w:space="0" w:color="000000"/>
              <w:left w:val="single" w:sz="4" w:space="0" w:color="000000"/>
              <w:bottom w:val="single" w:sz="4" w:space="0" w:color="000000"/>
              <w:right w:val="single" w:sz="4" w:space="0" w:color="000000"/>
            </w:tcBorders>
          </w:tcPr>
          <w:p w14:paraId="09D4FEB7"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56%</w:t>
            </w:r>
          </w:p>
        </w:tc>
        <w:tc>
          <w:tcPr>
            <w:tcW w:w="943" w:type="dxa"/>
            <w:tcBorders>
              <w:top w:val="single" w:sz="4" w:space="0" w:color="000000"/>
              <w:left w:val="single" w:sz="4" w:space="0" w:color="000000"/>
              <w:bottom w:val="single" w:sz="4" w:space="0" w:color="000000"/>
              <w:right w:val="single" w:sz="4" w:space="0" w:color="000000"/>
            </w:tcBorders>
            <w:shd w:val="clear" w:color="auto" w:fill="auto"/>
          </w:tcPr>
          <w:p w14:paraId="4B3C619C" w14:textId="77777777" w:rsidR="00F446E8" w:rsidRPr="00502DCD" w:rsidRDefault="00F446E8" w:rsidP="00502DCD">
            <w:pPr>
              <w:widowControl w:val="0"/>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56%</w:t>
            </w:r>
          </w:p>
        </w:tc>
      </w:tr>
    </w:tbl>
    <w:p w14:paraId="5E5D7D94"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p>
    <w:p w14:paraId="43A775A0"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Результати участі випускників Тернівського ліцею в НМТ-2026</w:t>
      </w:r>
    </w:p>
    <w:tbl>
      <w:tblPr>
        <w:tblStyle w:val="afff4"/>
        <w:tblW w:w="11057" w:type="dxa"/>
        <w:tblInd w:w="-1139" w:type="dxa"/>
        <w:tblLayout w:type="fixed"/>
        <w:tblLook w:val="04A0" w:firstRow="1" w:lastRow="0" w:firstColumn="1" w:lastColumn="0" w:noHBand="0" w:noVBand="1"/>
      </w:tblPr>
      <w:tblGrid>
        <w:gridCol w:w="567"/>
        <w:gridCol w:w="2066"/>
        <w:gridCol w:w="1274"/>
        <w:gridCol w:w="1408"/>
        <w:gridCol w:w="989"/>
        <w:gridCol w:w="1137"/>
        <w:gridCol w:w="1348"/>
        <w:gridCol w:w="1276"/>
        <w:gridCol w:w="992"/>
      </w:tblGrid>
      <w:tr w:rsidR="00F446E8" w:rsidRPr="00502DCD" w14:paraId="5F4DF809" w14:textId="77777777" w:rsidTr="006A52D9">
        <w:tc>
          <w:tcPr>
            <w:tcW w:w="567" w:type="dxa"/>
            <w:vMerge w:val="restart"/>
          </w:tcPr>
          <w:p w14:paraId="0A585352" w14:textId="77777777" w:rsidR="00F446E8" w:rsidRPr="00502DCD" w:rsidRDefault="00F446E8" w:rsidP="00502DCD">
            <w:pPr>
              <w:jc w:val="both"/>
              <w:rPr>
                <w:b/>
                <w:sz w:val="28"/>
                <w:szCs w:val="28"/>
              </w:rPr>
            </w:pPr>
            <w:r w:rsidRPr="00502DCD">
              <w:rPr>
                <w:b/>
                <w:sz w:val="28"/>
                <w:szCs w:val="28"/>
              </w:rPr>
              <w:t>№</w:t>
            </w:r>
          </w:p>
        </w:tc>
        <w:tc>
          <w:tcPr>
            <w:tcW w:w="2066" w:type="dxa"/>
            <w:vMerge w:val="restart"/>
          </w:tcPr>
          <w:p w14:paraId="79811C3F" w14:textId="77777777" w:rsidR="00F446E8" w:rsidRPr="00502DCD" w:rsidRDefault="00F446E8" w:rsidP="00502DCD">
            <w:pPr>
              <w:jc w:val="both"/>
              <w:rPr>
                <w:b/>
                <w:sz w:val="28"/>
                <w:szCs w:val="28"/>
              </w:rPr>
            </w:pPr>
            <w:r w:rsidRPr="00502DCD">
              <w:rPr>
                <w:b/>
                <w:sz w:val="28"/>
                <w:szCs w:val="28"/>
              </w:rPr>
              <w:t>П.І.Б. випускника</w:t>
            </w:r>
          </w:p>
        </w:tc>
        <w:tc>
          <w:tcPr>
            <w:tcW w:w="8424" w:type="dxa"/>
            <w:gridSpan w:val="7"/>
          </w:tcPr>
          <w:p w14:paraId="69258436" w14:textId="77777777" w:rsidR="00F446E8" w:rsidRPr="00502DCD" w:rsidRDefault="00F446E8" w:rsidP="00502DCD">
            <w:pPr>
              <w:jc w:val="both"/>
              <w:rPr>
                <w:b/>
                <w:sz w:val="28"/>
                <w:szCs w:val="28"/>
              </w:rPr>
            </w:pPr>
            <w:r w:rsidRPr="00502DCD">
              <w:rPr>
                <w:b/>
                <w:sz w:val="28"/>
                <w:szCs w:val="28"/>
              </w:rPr>
              <w:t>Результати участі в НМТ-2026</w:t>
            </w:r>
          </w:p>
        </w:tc>
      </w:tr>
      <w:tr w:rsidR="00F446E8" w:rsidRPr="00502DCD" w14:paraId="3E9AB059" w14:textId="77777777" w:rsidTr="006A52D9">
        <w:tc>
          <w:tcPr>
            <w:tcW w:w="567" w:type="dxa"/>
            <w:vMerge/>
          </w:tcPr>
          <w:p w14:paraId="4D316B1A" w14:textId="77777777" w:rsidR="00F446E8" w:rsidRPr="00502DCD" w:rsidRDefault="00F446E8" w:rsidP="00502DCD">
            <w:pPr>
              <w:pStyle w:val="a7"/>
              <w:jc w:val="both"/>
              <w:rPr>
                <w:bCs/>
                <w:sz w:val="28"/>
                <w:szCs w:val="28"/>
              </w:rPr>
            </w:pPr>
          </w:p>
        </w:tc>
        <w:tc>
          <w:tcPr>
            <w:tcW w:w="2066" w:type="dxa"/>
            <w:vMerge/>
          </w:tcPr>
          <w:p w14:paraId="7BE6AB9E" w14:textId="77777777" w:rsidR="00F446E8" w:rsidRPr="00502DCD" w:rsidRDefault="00F446E8" w:rsidP="00502DCD">
            <w:pPr>
              <w:jc w:val="both"/>
              <w:rPr>
                <w:bCs/>
                <w:sz w:val="28"/>
                <w:szCs w:val="28"/>
              </w:rPr>
            </w:pPr>
          </w:p>
        </w:tc>
        <w:tc>
          <w:tcPr>
            <w:tcW w:w="1274" w:type="dxa"/>
          </w:tcPr>
          <w:p w14:paraId="5B52D12C" w14:textId="77777777" w:rsidR="00F446E8" w:rsidRPr="00502DCD" w:rsidRDefault="00F446E8" w:rsidP="00502DCD">
            <w:pPr>
              <w:jc w:val="both"/>
              <w:rPr>
                <w:b/>
                <w:sz w:val="28"/>
                <w:szCs w:val="28"/>
              </w:rPr>
            </w:pPr>
            <w:r w:rsidRPr="00502DCD">
              <w:rPr>
                <w:b/>
                <w:sz w:val="28"/>
                <w:szCs w:val="28"/>
              </w:rPr>
              <w:t>Українська мова</w:t>
            </w:r>
          </w:p>
        </w:tc>
        <w:tc>
          <w:tcPr>
            <w:tcW w:w="1408" w:type="dxa"/>
          </w:tcPr>
          <w:p w14:paraId="132F59BB" w14:textId="77777777" w:rsidR="00F446E8" w:rsidRPr="00502DCD" w:rsidRDefault="00F446E8" w:rsidP="00502DCD">
            <w:pPr>
              <w:jc w:val="both"/>
              <w:rPr>
                <w:b/>
                <w:sz w:val="28"/>
                <w:szCs w:val="28"/>
              </w:rPr>
            </w:pPr>
            <w:r w:rsidRPr="00502DCD">
              <w:rPr>
                <w:b/>
                <w:sz w:val="28"/>
                <w:szCs w:val="28"/>
              </w:rPr>
              <w:t>Математика</w:t>
            </w:r>
          </w:p>
        </w:tc>
        <w:tc>
          <w:tcPr>
            <w:tcW w:w="989" w:type="dxa"/>
          </w:tcPr>
          <w:p w14:paraId="1A921F1F" w14:textId="77777777" w:rsidR="00F446E8" w:rsidRPr="00502DCD" w:rsidRDefault="00F446E8" w:rsidP="00502DCD">
            <w:pPr>
              <w:jc w:val="both"/>
              <w:rPr>
                <w:b/>
                <w:sz w:val="28"/>
                <w:szCs w:val="28"/>
              </w:rPr>
            </w:pPr>
            <w:r w:rsidRPr="00502DCD">
              <w:rPr>
                <w:b/>
                <w:sz w:val="28"/>
                <w:szCs w:val="28"/>
              </w:rPr>
              <w:t>Історія України</w:t>
            </w:r>
          </w:p>
        </w:tc>
        <w:tc>
          <w:tcPr>
            <w:tcW w:w="1137" w:type="dxa"/>
          </w:tcPr>
          <w:p w14:paraId="72C0A6F9" w14:textId="77777777" w:rsidR="00F446E8" w:rsidRPr="00502DCD" w:rsidRDefault="00F446E8" w:rsidP="00502DCD">
            <w:pPr>
              <w:jc w:val="both"/>
              <w:rPr>
                <w:b/>
                <w:sz w:val="28"/>
                <w:szCs w:val="28"/>
              </w:rPr>
            </w:pPr>
            <w:r w:rsidRPr="00502DCD">
              <w:rPr>
                <w:b/>
                <w:sz w:val="28"/>
                <w:szCs w:val="28"/>
              </w:rPr>
              <w:t>Географія</w:t>
            </w:r>
          </w:p>
        </w:tc>
        <w:tc>
          <w:tcPr>
            <w:tcW w:w="1348" w:type="dxa"/>
          </w:tcPr>
          <w:p w14:paraId="63D29FEE" w14:textId="77777777" w:rsidR="00F446E8" w:rsidRPr="00502DCD" w:rsidRDefault="00F446E8" w:rsidP="00502DCD">
            <w:pPr>
              <w:jc w:val="both"/>
              <w:rPr>
                <w:b/>
                <w:sz w:val="28"/>
                <w:szCs w:val="28"/>
              </w:rPr>
            </w:pPr>
            <w:r w:rsidRPr="00502DCD">
              <w:rPr>
                <w:b/>
                <w:sz w:val="28"/>
                <w:szCs w:val="28"/>
              </w:rPr>
              <w:t>Англійська мова</w:t>
            </w:r>
          </w:p>
        </w:tc>
        <w:tc>
          <w:tcPr>
            <w:tcW w:w="1276" w:type="dxa"/>
          </w:tcPr>
          <w:p w14:paraId="224E68DF" w14:textId="77777777" w:rsidR="00F446E8" w:rsidRPr="00502DCD" w:rsidRDefault="00F446E8" w:rsidP="00502DCD">
            <w:pPr>
              <w:jc w:val="both"/>
              <w:rPr>
                <w:b/>
                <w:sz w:val="28"/>
                <w:szCs w:val="28"/>
              </w:rPr>
            </w:pPr>
            <w:r w:rsidRPr="00502DCD">
              <w:rPr>
                <w:b/>
                <w:sz w:val="28"/>
                <w:szCs w:val="28"/>
              </w:rPr>
              <w:t>Українська література</w:t>
            </w:r>
          </w:p>
        </w:tc>
        <w:tc>
          <w:tcPr>
            <w:tcW w:w="992" w:type="dxa"/>
          </w:tcPr>
          <w:p w14:paraId="3519ECB5" w14:textId="77777777" w:rsidR="00F446E8" w:rsidRPr="00502DCD" w:rsidRDefault="00F446E8" w:rsidP="00502DCD">
            <w:pPr>
              <w:jc w:val="both"/>
              <w:rPr>
                <w:b/>
                <w:sz w:val="28"/>
                <w:szCs w:val="28"/>
              </w:rPr>
            </w:pPr>
            <w:r w:rsidRPr="00502DCD">
              <w:rPr>
                <w:b/>
                <w:sz w:val="28"/>
                <w:szCs w:val="28"/>
              </w:rPr>
              <w:t xml:space="preserve">Біологія </w:t>
            </w:r>
          </w:p>
        </w:tc>
      </w:tr>
      <w:tr w:rsidR="00F446E8" w:rsidRPr="00502DCD" w14:paraId="794EF406" w14:textId="77777777" w:rsidTr="006A52D9">
        <w:tc>
          <w:tcPr>
            <w:tcW w:w="567" w:type="dxa"/>
          </w:tcPr>
          <w:p w14:paraId="4F6C22F1" w14:textId="77777777" w:rsidR="00F446E8" w:rsidRPr="00502DCD" w:rsidRDefault="00F446E8" w:rsidP="00502DCD">
            <w:pPr>
              <w:jc w:val="both"/>
              <w:rPr>
                <w:bCs/>
                <w:sz w:val="28"/>
                <w:szCs w:val="28"/>
              </w:rPr>
            </w:pPr>
            <w:r w:rsidRPr="00502DCD">
              <w:rPr>
                <w:bCs/>
                <w:sz w:val="28"/>
                <w:szCs w:val="28"/>
              </w:rPr>
              <w:t>1.</w:t>
            </w:r>
          </w:p>
        </w:tc>
        <w:tc>
          <w:tcPr>
            <w:tcW w:w="2066" w:type="dxa"/>
          </w:tcPr>
          <w:p w14:paraId="028564E0" w14:textId="77777777" w:rsidR="00F446E8" w:rsidRPr="00502DCD" w:rsidRDefault="00F446E8" w:rsidP="00502DCD">
            <w:pPr>
              <w:jc w:val="both"/>
              <w:rPr>
                <w:bCs/>
                <w:sz w:val="28"/>
                <w:szCs w:val="28"/>
              </w:rPr>
            </w:pPr>
            <w:r w:rsidRPr="00502DCD">
              <w:rPr>
                <w:bCs/>
                <w:sz w:val="28"/>
                <w:szCs w:val="28"/>
              </w:rPr>
              <w:t>Вялін Костянтин Віталійович</w:t>
            </w:r>
          </w:p>
        </w:tc>
        <w:tc>
          <w:tcPr>
            <w:tcW w:w="1274" w:type="dxa"/>
          </w:tcPr>
          <w:p w14:paraId="527B9960" w14:textId="77777777" w:rsidR="00F446E8" w:rsidRPr="00502DCD" w:rsidRDefault="00F446E8" w:rsidP="00502DCD">
            <w:pPr>
              <w:jc w:val="both"/>
              <w:rPr>
                <w:bCs/>
                <w:sz w:val="28"/>
                <w:szCs w:val="28"/>
              </w:rPr>
            </w:pPr>
            <w:r w:rsidRPr="00502DCD">
              <w:rPr>
                <w:bCs/>
                <w:sz w:val="28"/>
                <w:szCs w:val="28"/>
              </w:rPr>
              <w:t>склав</w:t>
            </w:r>
          </w:p>
        </w:tc>
        <w:tc>
          <w:tcPr>
            <w:tcW w:w="1408" w:type="dxa"/>
          </w:tcPr>
          <w:p w14:paraId="6AB7D3F6" w14:textId="77777777" w:rsidR="00F446E8" w:rsidRPr="00502DCD" w:rsidRDefault="00F446E8" w:rsidP="00502DCD">
            <w:pPr>
              <w:jc w:val="both"/>
              <w:rPr>
                <w:bCs/>
                <w:sz w:val="28"/>
                <w:szCs w:val="28"/>
              </w:rPr>
            </w:pPr>
            <w:r w:rsidRPr="00502DCD">
              <w:rPr>
                <w:bCs/>
                <w:sz w:val="28"/>
                <w:szCs w:val="28"/>
              </w:rPr>
              <w:t>склав</w:t>
            </w:r>
          </w:p>
        </w:tc>
        <w:tc>
          <w:tcPr>
            <w:tcW w:w="989" w:type="dxa"/>
          </w:tcPr>
          <w:p w14:paraId="294B7E47" w14:textId="77777777" w:rsidR="00F446E8" w:rsidRPr="00502DCD" w:rsidRDefault="00F446E8" w:rsidP="00502DCD">
            <w:pPr>
              <w:jc w:val="both"/>
              <w:rPr>
                <w:bCs/>
                <w:sz w:val="28"/>
                <w:szCs w:val="28"/>
              </w:rPr>
            </w:pPr>
            <w:r w:rsidRPr="00502DCD">
              <w:rPr>
                <w:bCs/>
                <w:sz w:val="28"/>
                <w:szCs w:val="28"/>
              </w:rPr>
              <w:t>склав</w:t>
            </w:r>
          </w:p>
        </w:tc>
        <w:tc>
          <w:tcPr>
            <w:tcW w:w="1137" w:type="dxa"/>
          </w:tcPr>
          <w:p w14:paraId="50383193" w14:textId="77777777" w:rsidR="00F446E8" w:rsidRPr="00502DCD" w:rsidRDefault="00F446E8" w:rsidP="00502DCD">
            <w:pPr>
              <w:jc w:val="both"/>
              <w:rPr>
                <w:bCs/>
                <w:sz w:val="28"/>
                <w:szCs w:val="28"/>
              </w:rPr>
            </w:pPr>
            <w:r w:rsidRPr="00502DCD">
              <w:rPr>
                <w:bCs/>
                <w:sz w:val="28"/>
                <w:szCs w:val="28"/>
              </w:rPr>
              <w:t>склав</w:t>
            </w:r>
          </w:p>
        </w:tc>
        <w:tc>
          <w:tcPr>
            <w:tcW w:w="1348" w:type="dxa"/>
          </w:tcPr>
          <w:p w14:paraId="16D2AEB2" w14:textId="77777777" w:rsidR="00F446E8" w:rsidRPr="00502DCD" w:rsidRDefault="00F446E8" w:rsidP="00502DCD">
            <w:pPr>
              <w:jc w:val="both"/>
              <w:rPr>
                <w:bCs/>
                <w:sz w:val="28"/>
                <w:szCs w:val="28"/>
              </w:rPr>
            </w:pPr>
          </w:p>
        </w:tc>
        <w:tc>
          <w:tcPr>
            <w:tcW w:w="1276" w:type="dxa"/>
          </w:tcPr>
          <w:p w14:paraId="2B84916C" w14:textId="77777777" w:rsidR="00F446E8" w:rsidRPr="00502DCD" w:rsidRDefault="00F446E8" w:rsidP="00502DCD">
            <w:pPr>
              <w:jc w:val="both"/>
              <w:rPr>
                <w:bCs/>
                <w:sz w:val="28"/>
                <w:szCs w:val="28"/>
              </w:rPr>
            </w:pPr>
          </w:p>
        </w:tc>
        <w:tc>
          <w:tcPr>
            <w:tcW w:w="992" w:type="dxa"/>
          </w:tcPr>
          <w:p w14:paraId="17CB9CE6" w14:textId="77777777" w:rsidR="00F446E8" w:rsidRPr="00502DCD" w:rsidRDefault="00F446E8" w:rsidP="00502DCD">
            <w:pPr>
              <w:jc w:val="both"/>
              <w:rPr>
                <w:bCs/>
                <w:sz w:val="28"/>
                <w:szCs w:val="28"/>
              </w:rPr>
            </w:pPr>
          </w:p>
        </w:tc>
      </w:tr>
      <w:tr w:rsidR="00F446E8" w:rsidRPr="00502DCD" w14:paraId="41143708" w14:textId="77777777" w:rsidTr="006A52D9">
        <w:tc>
          <w:tcPr>
            <w:tcW w:w="567" w:type="dxa"/>
          </w:tcPr>
          <w:p w14:paraId="64F48D87" w14:textId="77777777" w:rsidR="00F446E8" w:rsidRPr="00502DCD" w:rsidRDefault="00F446E8" w:rsidP="00502DCD">
            <w:pPr>
              <w:jc w:val="both"/>
              <w:rPr>
                <w:bCs/>
                <w:sz w:val="28"/>
                <w:szCs w:val="28"/>
              </w:rPr>
            </w:pPr>
            <w:r w:rsidRPr="00502DCD">
              <w:rPr>
                <w:bCs/>
                <w:sz w:val="28"/>
                <w:szCs w:val="28"/>
              </w:rPr>
              <w:t>2.</w:t>
            </w:r>
          </w:p>
        </w:tc>
        <w:tc>
          <w:tcPr>
            <w:tcW w:w="2066" w:type="dxa"/>
          </w:tcPr>
          <w:p w14:paraId="14E65DEB" w14:textId="77777777" w:rsidR="00F446E8" w:rsidRPr="00502DCD" w:rsidRDefault="00F446E8" w:rsidP="00502DCD">
            <w:pPr>
              <w:jc w:val="both"/>
              <w:rPr>
                <w:bCs/>
                <w:sz w:val="28"/>
                <w:szCs w:val="28"/>
              </w:rPr>
            </w:pPr>
            <w:r w:rsidRPr="00502DCD">
              <w:rPr>
                <w:bCs/>
                <w:sz w:val="28"/>
                <w:szCs w:val="28"/>
              </w:rPr>
              <w:t>Дягілєв Денис Олександрович</w:t>
            </w:r>
          </w:p>
        </w:tc>
        <w:tc>
          <w:tcPr>
            <w:tcW w:w="1274" w:type="dxa"/>
          </w:tcPr>
          <w:p w14:paraId="64ADCD19" w14:textId="77777777" w:rsidR="00F446E8" w:rsidRPr="00502DCD" w:rsidRDefault="00F446E8" w:rsidP="00502DCD">
            <w:pPr>
              <w:jc w:val="both"/>
              <w:rPr>
                <w:bCs/>
                <w:sz w:val="28"/>
                <w:szCs w:val="28"/>
              </w:rPr>
            </w:pPr>
            <w:r w:rsidRPr="00502DCD">
              <w:rPr>
                <w:bCs/>
                <w:sz w:val="28"/>
                <w:szCs w:val="28"/>
              </w:rPr>
              <w:t>склав</w:t>
            </w:r>
          </w:p>
        </w:tc>
        <w:tc>
          <w:tcPr>
            <w:tcW w:w="1408" w:type="dxa"/>
          </w:tcPr>
          <w:p w14:paraId="7AA211EB" w14:textId="77777777" w:rsidR="00F446E8" w:rsidRPr="00502DCD" w:rsidRDefault="00F446E8" w:rsidP="00502DCD">
            <w:pPr>
              <w:jc w:val="both"/>
              <w:rPr>
                <w:bCs/>
                <w:sz w:val="28"/>
                <w:szCs w:val="28"/>
              </w:rPr>
            </w:pPr>
            <w:r w:rsidRPr="00502DCD">
              <w:rPr>
                <w:bCs/>
                <w:sz w:val="28"/>
                <w:szCs w:val="28"/>
              </w:rPr>
              <w:t>склав</w:t>
            </w:r>
          </w:p>
        </w:tc>
        <w:tc>
          <w:tcPr>
            <w:tcW w:w="989" w:type="dxa"/>
          </w:tcPr>
          <w:p w14:paraId="36965C68" w14:textId="77777777" w:rsidR="00F446E8" w:rsidRPr="00502DCD" w:rsidRDefault="00F446E8" w:rsidP="00502DCD">
            <w:pPr>
              <w:jc w:val="both"/>
              <w:rPr>
                <w:bCs/>
                <w:sz w:val="28"/>
                <w:szCs w:val="28"/>
              </w:rPr>
            </w:pPr>
            <w:r w:rsidRPr="00502DCD">
              <w:rPr>
                <w:bCs/>
                <w:sz w:val="28"/>
                <w:szCs w:val="28"/>
              </w:rPr>
              <w:t>склав</w:t>
            </w:r>
          </w:p>
        </w:tc>
        <w:tc>
          <w:tcPr>
            <w:tcW w:w="1137" w:type="dxa"/>
          </w:tcPr>
          <w:p w14:paraId="4163DB52" w14:textId="77777777" w:rsidR="00F446E8" w:rsidRPr="00502DCD" w:rsidRDefault="00F446E8" w:rsidP="00502DCD">
            <w:pPr>
              <w:jc w:val="both"/>
              <w:rPr>
                <w:bCs/>
                <w:sz w:val="28"/>
                <w:szCs w:val="28"/>
              </w:rPr>
            </w:pPr>
          </w:p>
        </w:tc>
        <w:tc>
          <w:tcPr>
            <w:tcW w:w="1348" w:type="dxa"/>
          </w:tcPr>
          <w:p w14:paraId="2EE1B4F4" w14:textId="77777777" w:rsidR="00F446E8" w:rsidRPr="00502DCD" w:rsidRDefault="00F446E8" w:rsidP="00502DCD">
            <w:pPr>
              <w:jc w:val="both"/>
              <w:rPr>
                <w:b/>
                <w:sz w:val="28"/>
                <w:szCs w:val="28"/>
              </w:rPr>
            </w:pPr>
            <w:r w:rsidRPr="00502DCD">
              <w:rPr>
                <w:bCs/>
                <w:sz w:val="28"/>
                <w:szCs w:val="28"/>
              </w:rPr>
              <w:t>Не склав</w:t>
            </w:r>
          </w:p>
        </w:tc>
        <w:tc>
          <w:tcPr>
            <w:tcW w:w="1276" w:type="dxa"/>
          </w:tcPr>
          <w:p w14:paraId="23E7B827" w14:textId="77777777" w:rsidR="00F446E8" w:rsidRPr="00502DCD" w:rsidRDefault="00F446E8" w:rsidP="00502DCD">
            <w:pPr>
              <w:jc w:val="both"/>
              <w:rPr>
                <w:bCs/>
                <w:sz w:val="28"/>
                <w:szCs w:val="28"/>
              </w:rPr>
            </w:pPr>
          </w:p>
        </w:tc>
        <w:tc>
          <w:tcPr>
            <w:tcW w:w="992" w:type="dxa"/>
          </w:tcPr>
          <w:p w14:paraId="0B907CE6" w14:textId="77777777" w:rsidR="00F446E8" w:rsidRPr="00502DCD" w:rsidRDefault="00F446E8" w:rsidP="00502DCD">
            <w:pPr>
              <w:jc w:val="both"/>
              <w:rPr>
                <w:bCs/>
                <w:sz w:val="28"/>
                <w:szCs w:val="28"/>
              </w:rPr>
            </w:pPr>
          </w:p>
        </w:tc>
      </w:tr>
      <w:tr w:rsidR="00F446E8" w:rsidRPr="00502DCD" w14:paraId="22EA751F" w14:textId="77777777" w:rsidTr="006A52D9">
        <w:tc>
          <w:tcPr>
            <w:tcW w:w="567" w:type="dxa"/>
          </w:tcPr>
          <w:p w14:paraId="3F8FFF94" w14:textId="77777777" w:rsidR="00F446E8" w:rsidRPr="00502DCD" w:rsidRDefault="00F446E8" w:rsidP="00502DCD">
            <w:pPr>
              <w:jc w:val="both"/>
              <w:rPr>
                <w:bCs/>
                <w:sz w:val="28"/>
                <w:szCs w:val="28"/>
              </w:rPr>
            </w:pPr>
            <w:r w:rsidRPr="00502DCD">
              <w:rPr>
                <w:bCs/>
                <w:sz w:val="28"/>
                <w:szCs w:val="28"/>
              </w:rPr>
              <w:lastRenderedPageBreak/>
              <w:t>3.</w:t>
            </w:r>
          </w:p>
        </w:tc>
        <w:tc>
          <w:tcPr>
            <w:tcW w:w="2066" w:type="dxa"/>
          </w:tcPr>
          <w:p w14:paraId="124CAA28" w14:textId="77777777" w:rsidR="00F446E8" w:rsidRPr="00502DCD" w:rsidRDefault="00F446E8" w:rsidP="00502DCD">
            <w:pPr>
              <w:jc w:val="both"/>
              <w:rPr>
                <w:bCs/>
                <w:sz w:val="28"/>
                <w:szCs w:val="28"/>
              </w:rPr>
            </w:pPr>
            <w:r w:rsidRPr="00502DCD">
              <w:rPr>
                <w:bCs/>
                <w:sz w:val="28"/>
                <w:szCs w:val="28"/>
              </w:rPr>
              <w:t>Екзархо Трохим Володимирович</w:t>
            </w:r>
          </w:p>
        </w:tc>
        <w:tc>
          <w:tcPr>
            <w:tcW w:w="1274" w:type="dxa"/>
          </w:tcPr>
          <w:p w14:paraId="22288EC2" w14:textId="77777777" w:rsidR="00F446E8" w:rsidRPr="00502DCD" w:rsidRDefault="00F446E8" w:rsidP="00502DCD">
            <w:pPr>
              <w:jc w:val="both"/>
              <w:rPr>
                <w:bCs/>
                <w:sz w:val="28"/>
                <w:szCs w:val="28"/>
              </w:rPr>
            </w:pPr>
            <w:r w:rsidRPr="00502DCD">
              <w:rPr>
                <w:bCs/>
                <w:sz w:val="28"/>
                <w:szCs w:val="28"/>
              </w:rPr>
              <w:t>Не склав</w:t>
            </w:r>
          </w:p>
        </w:tc>
        <w:tc>
          <w:tcPr>
            <w:tcW w:w="1408" w:type="dxa"/>
          </w:tcPr>
          <w:p w14:paraId="08F9743C" w14:textId="77777777" w:rsidR="00F446E8" w:rsidRPr="00502DCD" w:rsidRDefault="00F446E8" w:rsidP="00502DCD">
            <w:pPr>
              <w:jc w:val="both"/>
              <w:rPr>
                <w:bCs/>
                <w:sz w:val="28"/>
                <w:szCs w:val="28"/>
              </w:rPr>
            </w:pPr>
            <w:r w:rsidRPr="00502DCD">
              <w:rPr>
                <w:bCs/>
                <w:sz w:val="28"/>
                <w:szCs w:val="28"/>
              </w:rPr>
              <w:t>склав</w:t>
            </w:r>
          </w:p>
        </w:tc>
        <w:tc>
          <w:tcPr>
            <w:tcW w:w="989" w:type="dxa"/>
          </w:tcPr>
          <w:p w14:paraId="64ECC769" w14:textId="77777777" w:rsidR="00F446E8" w:rsidRPr="00502DCD" w:rsidRDefault="00F446E8" w:rsidP="00502DCD">
            <w:pPr>
              <w:jc w:val="both"/>
              <w:rPr>
                <w:bCs/>
                <w:sz w:val="28"/>
                <w:szCs w:val="28"/>
              </w:rPr>
            </w:pPr>
            <w:r w:rsidRPr="00502DCD">
              <w:rPr>
                <w:bCs/>
                <w:sz w:val="28"/>
                <w:szCs w:val="28"/>
              </w:rPr>
              <w:t>склав</w:t>
            </w:r>
          </w:p>
        </w:tc>
        <w:tc>
          <w:tcPr>
            <w:tcW w:w="1137" w:type="dxa"/>
          </w:tcPr>
          <w:p w14:paraId="6AAAE806" w14:textId="77777777" w:rsidR="00F446E8" w:rsidRPr="00502DCD" w:rsidRDefault="00F446E8" w:rsidP="00502DCD">
            <w:pPr>
              <w:jc w:val="both"/>
              <w:rPr>
                <w:bCs/>
                <w:sz w:val="28"/>
                <w:szCs w:val="28"/>
              </w:rPr>
            </w:pPr>
          </w:p>
        </w:tc>
        <w:tc>
          <w:tcPr>
            <w:tcW w:w="1348" w:type="dxa"/>
          </w:tcPr>
          <w:p w14:paraId="39942910" w14:textId="77777777" w:rsidR="00F446E8" w:rsidRPr="00502DCD" w:rsidRDefault="00F446E8" w:rsidP="00502DCD">
            <w:pPr>
              <w:jc w:val="both"/>
              <w:rPr>
                <w:bCs/>
                <w:sz w:val="28"/>
                <w:szCs w:val="28"/>
              </w:rPr>
            </w:pPr>
          </w:p>
        </w:tc>
        <w:tc>
          <w:tcPr>
            <w:tcW w:w="1276" w:type="dxa"/>
          </w:tcPr>
          <w:p w14:paraId="03F82076" w14:textId="77777777" w:rsidR="00F446E8" w:rsidRPr="00502DCD" w:rsidRDefault="00F446E8" w:rsidP="00502DCD">
            <w:pPr>
              <w:jc w:val="both"/>
              <w:rPr>
                <w:bCs/>
                <w:sz w:val="28"/>
                <w:szCs w:val="28"/>
              </w:rPr>
            </w:pPr>
          </w:p>
        </w:tc>
        <w:tc>
          <w:tcPr>
            <w:tcW w:w="992" w:type="dxa"/>
          </w:tcPr>
          <w:p w14:paraId="6101F395" w14:textId="77777777" w:rsidR="00F446E8" w:rsidRPr="00502DCD" w:rsidRDefault="00F446E8" w:rsidP="00502DCD">
            <w:pPr>
              <w:jc w:val="both"/>
              <w:rPr>
                <w:bCs/>
                <w:sz w:val="28"/>
                <w:szCs w:val="28"/>
              </w:rPr>
            </w:pPr>
            <w:r w:rsidRPr="00502DCD">
              <w:rPr>
                <w:bCs/>
                <w:sz w:val="28"/>
                <w:szCs w:val="28"/>
              </w:rPr>
              <w:t>склав</w:t>
            </w:r>
          </w:p>
        </w:tc>
      </w:tr>
      <w:tr w:rsidR="00F446E8" w:rsidRPr="00502DCD" w14:paraId="2208325A" w14:textId="77777777" w:rsidTr="006A52D9">
        <w:tc>
          <w:tcPr>
            <w:tcW w:w="567" w:type="dxa"/>
          </w:tcPr>
          <w:p w14:paraId="179BDF82" w14:textId="77777777" w:rsidR="00F446E8" w:rsidRPr="00502DCD" w:rsidRDefault="00F446E8" w:rsidP="00502DCD">
            <w:pPr>
              <w:jc w:val="both"/>
              <w:rPr>
                <w:bCs/>
                <w:sz w:val="28"/>
                <w:szCs w:val="28"/>
              </w:rPr>
            </w:pPr>
            <w:r w:rsidRPr="00502DCD">
              <w:rPr>
                <w:bCs/>
                <w:sz w:val="28"/>
                <w:szCs w:val="28"/>
              </w:rPr>
              <w:t>4.</w:t>
            </w:r>
          </w:p>
        </w:tc>
        <w:tc>
          <w:tcPr>
            <w:tcW w:w="2066" w:type="dxa"/>
          </w:tcPr>
          <w:p w14:paraId="51DA4F60" w14:textId="77777777" w:rsidR="00F446E8" w:rsidRPr="00502DCD" w:rsidRDefault="00F446E8" w:rsidP="00502DCD">
            <w:pPr>
              <w:jc w:val="both"/>
              <w:rPr>
                <w:bCs/>
                <w:sz w:val="28"/>
                <w:szCs w:val="28"/>
              </w:rPr>
            </w:pPr>
            <w:r w:rsidRPr="00502DCD">
              <w:rPr>
                <w:bCs/>
                <w:sz w:val="28"/>
                <w:szCs w:val="28"/>
              </w:rPr>
              <w:t>Істомін Михайло Олександрович</w:t>
            </w:r>
          </w:p>
        </w:tc>
        <w:tc>
          <w:tcPr>
            <w:tcW w:w="1274" w:type="dxa"/>
          </w:tcPr>
          <w:p w14:paraId="3F23E4DA" w14:textId="77777777" w:rsidR="00F446E8" w:rsidRPr="00502DCD" w:rsidRDefault="00F446E8" w:rsidP="00502DCD">
            <w:pPr>
              <w:jc w:val="both"/>
              <w:rPr>
                <w:bCs/>
                <w:sz w:val="28"/>
                <w:szCs w:val="28"/>
              </w:rPr>
            </w:pPr>
            <w:r w:rsidRPr="00502DCD">
              <w:rPr>
                <w:bCs/>
                <w:sz w:val="28"/>
                <w:szCs w:val="28"/>
              </w:rPr>
              <w:t>склав</w:t>
            </w:r>
          </w:p>
        </w:tc>
        <w:tc>
          <w:tcPr>
            <w:tcW w:w="1408" w:type="dxa"/>
          </w:tcPr>
          <w:p w14:paraId="5F0F43E7" w14:textId="77777777" w:rsidR="00F446E8" w:rsidRPr="00502DCD" w:rsidRDefault="00F446E8" w:rsidP="00502DCD">
            <w:pPr>
              <w:jc w:val="both"/>
              <w:rPr>
                <w:bCs/>
                <w:sz w:val="28"/>
                <w:szCs w:val="28"/>
              </w:rPr>
            </w:pPr>
            <w:r w:rsidRPr="00502DCD">
              <w:rPr>
                <w:bCs/>
                <w:sz w:val="28"/>
                <w:szCs w:val="28"/>
              </w:rPr>
              <w:t>склав</w:t>
            </w:r>
          </w:p>
        </w:tc>
        <w:tc>
          <w:tcPr>
            <w:tcW w:w="989" w:type="dxa"/>
          </w:tcPr>
          <w:p w14:paraId="67ACE469" w14:textId="77777777" w:rsidR="00F446E8" w:rsidRPr="00502DCD" w:rsidRDefault="00F446E8" w:rsidP="00502DCD">
            <w:pPr>
              <w:jc w:val="both"/>
              <w:rPr>
                <w:bCs/>
                <w:sz w:val="28"/>
                <w:szCs w:val="28"/>
              </w:rPr>
            </w:pPr>
            <w:r w:rsidRPr="00502DCD">
              <w:rPr>
                <w:bCs/>
                <w:sz w:val="28"/>
                <w:szCs w:val="28"/>
              </w:rPr>
              <w:t>склав</w:t>
            </w:r>
          </w:p>
        </w:tc>
        <w:tc>
          <w:tcPr>
            <w:tcW w:w="1137" w:type="dxa"/>
          </w:tcPr>
          <w:p w14:paraId="6EC374C5" w14:textId="77777777" w:rsidR="00F446E8" w:rsidRPr="00502DCD" w:rsidRDefault="00F446E8" w:rsidP="00502DCD">
            <w:pPr>
              <w:jc w:val="both"/>
              <w:rPr>
                <w:bCs/>
                <w:sz w:val="28"/>
                <w:szCs w:val="28"/>
              </w:rPr>
            </w:pPr>
            <w:r w:rsidRPr="00502DCD">
              <w:rPr>
                <w:bCs/>
                <w:sz w:val="28"/>
                <w:szCs w:val="28"/>
              </w:rPr>
              <w:t>склав</w:t>
            </w:r>
          </w:p>
        </w:tc>
        <w:tc>
          <w:tcPr>
            <w:tcW w:w="1348" w:type="dxa"/>
          </w:tcPr>
          <w:p w14:paraId="5B63A798" w14:textId="77777777" w:rsidR="00F446E8" w:rsidRPr="00502DCD" w:rsidRDefault="00F446E8" w:rsidP="00502DCD">
            <w:pPr>
              <w:jc w:val="both"/>
              <w:rPr>
                <w:bCs/>
                <w:sz w:val="28"/>
                <w:szCs w:val="28"/>
              </w:rPr>
            </w:pPr>
          </w:p>
        </w:tc>
        <w:tc>
          <w:tcPr>
            <w:tcW w:w="1276" w:type="dxa"/>
          </w:tcPr>
          <w:p w14:paraId="19216024" w14:textId="77777777" w:rsidR="00F446E8" w:rsidRPr="00502DCD" w:rsidRDefault="00F446E8" w:rsidP="00502DCD">
            <w:pPr>
              <w:jc w:val="both"/>
              <w:rPr>
                <w:bCs/>
                <w:sz w:val="28"/>
                <w:szCs w:val="28"/>
              </w:rPr>
            </w:pPr>
          </w:p>
        </w:tc>
        <w:tc>
          <w:tcPr>
            <w:tcW w:w="992" w:type="dxa"/>
          </w:tcPr>
          <w:p w14:paraId="30720A77" w14:textId="77777777" w:rsidR="00F446E8" w:rsidRPr="00502DCD" w:rsidRDefault="00F446E8" w:rsidP="00502DCD">
            <w:pPr>
              <w:jc w:val="both"/>
              <w:rPr>
                <w:bCs/>
                <w:sz w:val="28"/>
                <w:szCs w:val="28"/>
              </w:rPr>
            </w:pPr>
          </w:p>
        </w:tc>
      </w:tr>
      <w:tr w:rsidR="00F446E8" w:rsidRPr="00502DCD" w14:paraId="4F6EF766" w14:textId="77777777" w:rsidTr="006A52D9">
        <w:tc>
          <w:tcPr>
            <w:tcW w:w="567" w:type="dxa"/>
          </w:tcPr>
          <w:p w14:paraId="2F80663C" w14:textId="77777777" w:rsidR="00F446E8" w:rsidRPr="00502DCD" w:rsidRDefault="00F446E8" w:rsidP="00502DCD">
            <w:pPr>
              <w:jc w:val="both"/>
              <w:rPr>
                <w:bCs/>
                <w:sz w:val="28"/>
                <w:szCs w:val="28"/>
              </w:rPr>
            </w:pPr>
            <w:r w:rsidRPr="00502DCD">
              <w:rPr>
                <w:bCs/>
                <w:sz w:val="28"/>
                <w:szCs w:val="28"/>
              </w:rPr>
              <w:t>5.</w:t>
            </w:r>
          </w:p>
        </w:tc>
        <w:tc>
          <w:tcPr>
            <w:tcW w:w="2066" w:type="dxa"/>
          </w:tcPr>
          <w:p w14:paraId="6BDEE6D5" w14:textId="77777777" w:rsidR="00F446E8" w:rsidRPr="00502DCD" w:rsidRDefault="00F446E8" w:rsidP="00502DCD">
            <w:pPr>
              <w:jc w:val="both"/>
              <w:rPr>
                <w:bCs/>
                <w:sz w:val="28"/>
                <w:szCs w:val="28"/>
              </w:rPr>
            </w:pPr>
            <w:r w:rsidRPr="00502DCD">
              <w:rPr>
                <w:bCs/>
                <w:sz w:val="28"/>
                <w:szCs w:val="28"/>
              </w:rPr>
              <w:t>Істоміна Катерина Володимирівна</w:t>
            </w:r>
          </w:p>
        </w:tc>
        <w:tc>
          <w:tcPr>
            <w:tcW w:w="1274" w:type="dxa"/>
          </w:tcPr>
          <w:p w14:paraId="614A6DD1" w14:textId="77777777" w:rsidR="00F446E8" w:rsidRPr="00502DCD" w:rsidRDefault="00F446E8" w:rsidP="00502DCD">
            <w:pPr>
              <w:jc w:val="both"/>
              <w:rPr>
                <w:bCs/>
                <w:sz w:val="28"/>
                <w:szCs w:val="28"/>
              </w:rPr>
            </w:pPr>
            <w:r w:rsidRPr="00502DCD">
              <w:rPr>
                <w:bCs/>
                <w:sz w:val="28"/>
                <w:szCs w:val="28"/>
              </w:rPr>
              <w:t>склав</w:t>
            </w:r>
          </w:p>
        </w:tc>
        <w:tc>
          <w:tcPr>
            <w:tcW w:w="1408" w:type="dxa"/>
          </w:tcPr>
          <w:p w14:paraId="7F63CF40" w14:textId="77777777" w:rsidR="00F446E8" w:rsidRPr="00502DCD" w:rsidRDefault="00F446E8" w:rsidP="00502DCD">
            <w:pPr>
              <w:jc w:val="both"/>
              <w:rPr>
                <w:bCs/>
                <w:sz w:val="28"/>
                <w:szCs w:val="28"/>
              </w:rPr>
            </w:pPr>
            <w:r w:rsidRPr="00502DCD">
              <w:rPr>
                <w:bCs/>
                <w:sz w:val="28"/>
                <w:szCs w:val="28"/>
              </w:rPr>
              <w:t>склав</w:t>
            </w:r>
          </w:p>
        </w:tc>
        <w:tc>
          <w:tcPr>
            <w:tcW w:w="989" w:type="dxa"/>
          </w:tcPr>
          <w:p w14:paraId="3312D2C5" w14:textId="77777777" w:rsidR="00F446E8" w:rsidRPr="00502DCD" w:rsidRDefault="00F446E8" w:rsidP="00502DCD">
            <w:pPr>
              <w:jc w:val="both"/>
              <w:rPr>
                <w:bCs/>
                <w:sz w:val="28"/>
                <w:szCs w:val="28"/>
              </w:rPr>
            </w:pPr>
            <w:r w:rsidRPr="00502DCD">
              <w:rPr>
                <w:bCs/>
                <w:sz w:val="28"/>
                <w:szCs w:val="28"/>
              </w:rPr>
              <w:t>склав</w:t>
            </w:r>
          </w:p>
        </w:tc>
        <w:tc>
          <w:tcPr>
            <w:tcW w:w="1137" w:type="dxa"/>
          </w:tcPr>
          <w:p w14:paraId="742CA79B" w14:textId="77777777" w:rsidR="00F446E8" w:rsidRPr="00502DCD" w:rsidRDefault="00F446E8" w:rsidP="00502DCD">
            <w:pPr>
              <w:jc w:val="both"/>
              <w:rPr>
                <w:bCs/>
                <w:sz w:val="28"/>
                <w:szCs w:val="28"/>
              </w:rPr>
            </w:pPr>
          </w:p>
        </w:tc>
        <w:tc>
          <w:tcPr>
            <w:tcW w:w="1348" w:type="dxa"/>
          </w:tcPr>
          <w:p w14:paraId="7026CF8E" w14:textId="77777777" w:rsidR="00F446E8" w:rsidRPr="00502DCD" w:rsidRDefault="00F446E8" w:rsidP="00502DCD">
            <w:pPr>
              <w:jc w:val="both"/>
              <w:rPr>
                <w:bCs/>
                <w:sz w:val="28"/>
                <w:szCs w:val="28"/>
              </w:rPr>
            </w:pPr>
          </w:p>
        </w:tc>
        <w:tc>
          <w:tcPr>
            <w:tcW w:w="1276" w:type="dxa"/>
          </w:tcPr>
          <w:p w14:paraId="1BF56A4E" w14:textId="77777777" w:rsidR="00F446E8" w:rsidRPr="00502DCD" w:rsidRDefault="00F446E8" w:rsidP="00502DCD">
            <w:pPr>
              <w:jc w:val="both"/>
              <w:rPr>
                <w:bCs/>
                <w:sz w:val="28"/>
                <w:szCs w:val="28"/>
              </w:rPr>
            </w:pPr>
            <w:r w:rsidRPr="00502DCD">
              <w:rPr>
                <w:bCs/>
                <w:sz w:val="28"/>
                <w:szCs w:val="28"/>
              </w:rPr>
              <w:t>склав</w:t>
            </w:r>
          </w:p>
        </w:tc>
        <w:tc>
          <w:tcPr>
            <w:tcW w:w="992" w:type="dxa"/>
          </w:tcPr>
          <w:p w14:paraId="30FC0595" w14:textId="77777777" w:rsidR="00F446E8" w:rsidRPr="00502DCD" w:rsidRDefault="00F446E8" w:rsidP="00502DCD">
            <w:pPr>
              <w:jc w:val="both"/>
              <w:rPr>
                <w:bCs/>
                <w:sz w:val="28"/>
                <w:szCs w:val="28"/>
              </w:rPr>
            </w:pPr>
          </w:p>
        </w:tc>
      </w:tr>
      <w:tr w:rsidR="00F446E8" w:rsidRPr="00502DCD" w14:paraId="012D28F0" w14:textId="77777777" w:rsidTr="006A52D9">
        <w:tc>
          <w:tcPr>
            <w:tcW w:w="567" w:type="dxa"/>
          </w:tcPr>
          <w:p w14:paraId="6F15EED3" w14:textId="77777777" w:rsidR="00F446E8" w:rsidRPr="00502DCD" w:rsidRDefault="00F446E8" w:rsidP="00502DCD">
            <w:pPr>
              <w:jc w:val="both"/>
              <w:rPr>
                <w:bCs/>
                <w:sz w:val="28"/>
                <w:szCs w:val="28"/>
              </w:rPr>
            </w:pPr>
            <w:r w:rsidRPr="00502DCD">
              <w:rPr>
                <w:bCs/>
                <w:sz w:val="28"/>
                <w:szCs w:val="28"/>
              </w:rPr>
              <w:t>6.</w:t>
            </w:r>
          </w:p>
        </w:tc>
        <w:tc>
          <w:tcPr>
            <w:tcW w:w="2066" w:type="dxa"/>
          </w:tcPr>
          <w:p w14:paraId="37780EA3" w14:textId="77777777" w:rsidR="00F446E8" w:rsidRPr="00502DCD" w:rsidRDefault="00F446E8" w:rsidP="00502DCD">
            <w:pPr>
              <w:jc w:val="both"/>
              <w:rPr>
                <w:bCs/>
                <w:sz w:val="28"/>
                <w:szCs w:val="28"/>
              </w:rPr>
            </w:pPr>
            <w:r w:rsidRPr="00502DCD">
              <w:rPr>
                <w:bCs/>
                <w:sz w:val="28"/>
                <w:szCs w:val="28"/>
              </w:rPr>
              <w:t>Меденцев Даниїл Романович</w:t>
            </w:r>
          </w:p>
        </w:tc>
        <w:tc>
          <w:tcPr>
            <w:tcW w:w="1274" w:type="dxa"/>
          </w:tcPr>
          <w:p w14:paraId="13D651F8" w14:textId="77777777" w:rsidR="00F446E8" w:rsidRPr="00502DCD" w:rsidRDefault="00F446E8" w:rsidP="00502DCD">
            <w:pPr>
              <w:jc w:val="both"/>
              <w:rPr>
                <w:bCs/>
                <w:sz w:val="28"/>
                <w:szCs w:val="28"/>
              </w:rPr>
            </w:pPr>
            <w:r w:rsidRPr="00502DCD">
              <w:rPr>
                <w:bCs/>
                <w:sz w:val="28"/>
                <w:szCs w:val="28"/>
              </w:rPr>
              <w:t>склав</w:t>
            </w:r>
          </w:p>
        </w:tc>
        <w:tc>
          <w:tcPr>
            <w:tcW w:w="1408" w:type="dxa"/>
          </w:tcPr>
          <w:p w14:paraId="201346E6" w14:textId="77777777" w:rsidR="00F446E8" w:rsidRPr="00502DCD" w:rsidRDefault="00F446E8" w:rsidP="00502DCD">
            <w:pPr>
              <w:jc w:val="both"/>
              <w:rPr>
                <w:bCs/>
                <w:sz w:val="28"/>
                <w:szCs w:val="28"/>
              </w:rPr>
            </w:pPr>
            <w:r w:rsidRPr="00502DCD">
              <w:rPr>
                <w:bCs/>
                <w:sz w:val="28"/>
                <w:szCs w:val="28"/>
              </w:rPr>
              <w:t>склав</w:t>
            </w:r>
          </w:p>
        </w:tc>
        <w:tc>
          <w:tcPr>
            <w:tcW w:w="989" w:type="dxa"/>
          </w:tcPr>
          <w:p w14:paraId="1E93BB0D" w14:textId="77777777" w:rsidR="00F446E8" w:rsidRPr="00502DCD" w:rsidRDefault="00F446E8" w:rsidP="00502DCD">
            <w:pPr>
              <w:jc w:val="both"/>
              <w:rPr>
                <w:bCs/>
                <w:sz w:val="28"/>
                <w:szCs w:val="28"/>
              </w:rPr>
            </w:pPr>
            <w:r w:rsidRPr="00502DCD">
              <w:rPr>
                <w:bCs/>
                <w:sz w:val="28"/>
                <w:szCs w:val="28"/>
              </w:rPr>
              <w:t>склав</w:t>
            </w:r>
          </w:p>
        </w:tc>
        <w:tc>
          <w:tcPr>
            <w:tcW w:w="1137" w:type="dxa"/>
          </w:tcPr>
          <w:p w14:paraId="247B9EDE" w14:textId="77777777" w:rsidR="00F446E8" w:rsidRPr="00502DCD" w:rsidRDefault="00F446E8" w:rsidP="00502DCD">
            <w:pPr>
              <w:jc w:val="both"/>
              <w:rPr>
                <w:bCs/>
                <w:sz w:val="28"/>
                <w:szCs w:val="28"/>
              </w:rPr>
            </w:pPr>
            <w:r w:rsidRPr="00502DCD">
              <w:rPr>
                <w:bCs/>
                <w:sz w:val="28"/>
                <w:szCs w:val="28"/>
              </w:rPr>
              <w:t>склав</w:t>
            </w:r>
          </w:p>
        </w:tc>
        <w:tc>
          <w:tcPr>
            <w:tcW w:w="1348" w:type="dxa"/>
          </w:tcPr>
          <w:p w14:paraId="358A6684" w14:textId="77777777" w:rsidR="00F446E8" w:rsidRPr="00502DCD" w:rsidRDefault="00F446E8" w:rsidP="00502DCD">
            <w:pPr>
              <w:jc w:val="both"/>
              <w:rPr>
                <w:bCs/>
                <w:sz w:val="28"/>
                <w:szCs w:val="28"/>
              </w:rPr>
            </w:pPr>
          </w:p>
        </w:tc>
        <w:tc>
          <w:tcPr>
            <w:tcW w:w="1276" w:type="dxa"/>
          </w:tcPr>
          <w:p w14:paraId="198BB4D1" w14:textId="77777777" w:rsidR="00F446E8" w:rsidRPr="00502DCD" w:rsidRDefault="00F446E8" w:rsidP="00502DCD">
            <w:pPr>
              <w:jc w:val="both"/>
              <w:rPr>
                <w:bCs/>
                <w:sz w:val="28"/>
                <w:szCs w:val="28"/>
              </w:rPr>
            </w:pPr>
          </w:p>
        </w:tc>
        <w:tc>
          <w:tcPr>
            <w:tcW w:w="992" w:type="dxa"/>
          </w:tcPr>
          <w:p w14:paraId="1FA467C1" w14:textId="77777777" w:rsidR="00F446E8" w:rsidRPr="00502DCD" w:rsidRDefault="00F446E8" w:rsidP="00502DCD">
            <w:pPr>
              <w:jc w:val="both"/>
              <w:rPr>
                <w:bCs/>
                <w:sz w:val="28"/>
                <w:szCs w:val="28"/>
              </w:rPr>
            </w:pPr>
          </w:p>
        </w:tc>
      </w:tr>
      <w:tr w:rsidR="00F446E8" w:rsidRPr="00502DCD" w14:paraId="72DD1D00" w14:textId="77777777" w:rsidTr="006A52D9">
        <w:tc>
          <w:tcPr>
            <w:tcW w:w="567" w:type="dxa"/>
          </w:tcPr>
          <w:p w14:paraId="3C884027" w14:textId="77777777" w:rsidR="00F446E8" w:rsidRPr="00502DCD" w:rsidRDefault="00F446E8" w:rsidP="00502DCD">
            <w:pPr>
              <w:jc w:val="both"/>
              <w:rPr>
                <w:bCs/>
                <w:sz w:val="28"/>
                <w:szCs w:val="28"/>
              </w:rPr>
            </w:pPr>
            <w:r w:rsidRPr="00502DCD">
              <w:rPr>
                <w:bCs/>
                <w:sz w:val="28"/>
                <w:szCs w:val="28"/>
              </w:rPr>
              <w:t>7.</w:t>
            </w:r>
          </w:p>
        </w:tc>
        <w:tc>
          <w:tcPr>
            <w:tcW w:w="2066" w:type="dxa"/>
          </w:tcPr>
          <w:p w14:paraId="5211DE27" w14:textId="77777777" w:rsidR="00F446E8" w:rsidRPr="00502DCD" w:rsidRDefault="00F446E8" w:rsidP="00502DCD">
            <w:pPr>
              <w:jc w:val="both"/>
              <w:rPr>
                <w:bCs/>
                <w:sz w:val="28"/>
                <w:szCs w:val="28"/>
              </w:rPr>
            </w:pPr>
            <w:r w:rsidRPr="00502DCD">
              <w:rPr>
                <w:bCs/>
                <w:sz w:val="28"/>
                <w:szCs w:val="28"/>
              </w:rPr>
              <w:t>Протопопова Анна Євгенівна</w:t>
            </w:r>
          </w:p>
        </w:tc>
        <w:tc>
          <w:tcPr>
            <w:tcW w:w="1274" w:type="dxa"/>
          </w:tcPr>
          <w:p w14:paraId="12845623" w14:textId="77777777" w:rsidR="00F446E8" w:rsidRPr="00502DCD" w:rsidRDefault="00F446E8" w:rsidP="00502DCD">
            <w:pPr>
              <w:jc w:val="both"/>
              <w:rPr>
                <w:bCs/>
                <w:sz w:val="28"/>
                <w:szCs w:val="28"/>
              </w:rPr>
            </w:pPr>
            <w:r w:rsidRPr="00502DCD">
              <w:rPr>
                <w:bCs/>
                <w:sz w:val="28"/>
                <w:szCs w:val="28"/>
              </w:rPr>
              <w:t>склав</w:t>
            </w:r>
          </w:p>
        </w:tc>
        <w:tc>
          <w:tcPr>
            <w:tcW w:w="1408" w:type="dxa"/>
          </w:tcPr>
          <w:p w14:paraId="79E939A1" w14:textId="77777777" w:rsidR="00F446E8" w:rsidRPr="00502DCD" w:rsidRDefault="00F446E8" w:rsidP="00502DCD">
            <w:pPr>
              <w:jc w:val="both"/>
              <w:rPr>
                <w:bCs/>
                <w:sz w:val="28"/>
                <w:szCs w:val="28"/>
              </w:rPr>
            </w:pPr>
            <w:r w:rsidRPr="00502DCD">
              <w:rPr>
                <w:bCs/>
                <w:sz w:val="28"/>
                <w:szCs w:val="28"/>
              </w:rPr>
              <w:t>склав</w:t>
            </w:r>
          </w:p>
        </w:tc>
        <w:tc>
          <w:tcPr>
            <w:tcW w:w="989" w:type="dxa"/>
          </w:tcPr>
          <w:p w14:paraId="0354C92E" w14:textId="77777777" w:rsidR="00F446E8" w:rsidRPr="00502DCD" w:rsidRDefault="00F446E8" w:rsidP="00502DCD">
            <w:pPr>
              <w:jc w:val="both"/>
              <w:rPr>
                <w:bCs/>
                <w:sz w:val="28"/>
                <w:szCs w:val="28"/>
              </w:rPr>
            </w:pPr>
            <w:r w:rsidRPr="00502DCD">
              <w:rPr>
                <w:bCs/>
                <w:sz w:val="28"/>
                <w:szCs w:val="28"/>
              </w:rPr>
              <w:t>склав</w:t>
            </w:r>
          </w:p>
        </w:tc>
        <w:tc>
          <w:tcPr>
            <w:tcW w:w="1137" w:type="dxa"/>
          </w:tcPr>
          <w:p w14:paraId="66B6AE91" w14:textId="77777777" w:rsidR="00F446E8" w:rsidRPr="00502DCD" w:rsidRDefault="00F446E8" w:rsidP="00502DCD">
            <w:pPr>
              <w:jc w:val="both"/>
              <w:rPr>
                <w:bCs/>
                <w:sz w:val="28"/>
                <w:szCs w:val="28"/>
              </w:rPr>
            </w:pPr>
          </w:p>
        </w:tc>
        <w:tc>
          <w:tcPr>
            <w:tcW w:w="1348" w:type="dxa"/>
          </w:tcPr>
          <w:p w14:paraId="0953EE1D" w14:textId="77777777" w:rsidR="00F446E8" w:rsidRPr="00502DCD" w:rsidRDefault="00F446E8" w:rsidP="00502DCD">
            <w:pPr>
              <w:jc w:val="both"/>
              <w:rPr>
                <w:bCs/>
                <w:sz w:val="28"/>
                <w:szCs w:val="28"/>
              </w:rPr>
            </w:pPr>
          </w:p>
        </w:tc>
        <w:tc>
          <w:tcPr>
            <w:tcW w:w="1276" w:type="dxa"/>
          </w:tcPr>
          <w:p w14:paraId="73E27532" w14:textId="77777777" w:rsidR="00F446E8" w:rsidRPr="00502DCD" w:rsidRDefault="00F446E8" w:rsidP="00502DCD">
            <w:pPr>
              <w:jc w:val="both"/>
              <w:rPr>
                <w:bCs/>
                <w:sz w:val="28"/>
                <w:szCs w:val="28"/>
              </w:rPr>
            </w:pPr>
            <w:r w:rsidRPr="00502DCD">
              <w:rPr>
                <w:bCs/>
                <w:sz w:val="28"/>
                <w:szCs w:val="28"/>
              </w:rPr>
              <w:t>склав</w:t>
            </w:r>
          </w:p>
        </w:tc>
        <w:tc>
          <w:tcPr>
            <w:tcW w:w="992" w:type="dxa"/>
          </w:tcPr>
          <w:p w14:paraId="51B6F4E0" w14:textId="77777777" w:rsidR="00F446E8" w:rsidRPr="00502DCD" w:rsidRDefault="00F446E8" w:rsidP="00502DCD">
            <w:pPr>
              <w:jc w:val="both"/>
              <w:rPr>
                <w:bCs/>
                <w:sz w:val="28"/>
                <w:szCs w:val="28"/>
              </w:rPr>
            </w:pPr>
          </w:p>
        </w:tc>
      </w:tr>
      <w:tr w:rsidR="00F446E8" w:rsidRPr="00502DCD" w14:paraId="060C61FF" w14:textId="77777777" w:rsidTr="006A52D9">
        <w:tc>
          <w:tcPr>
            <w:tcW w:w="567" w:type="dxa"/>
          </w:tcPr>
          <w:p w14:paraId="27AE6ADC" w14:textId="77777777" w:rsidR="00F446E8" w:rsidRPr="00502DCD" w:rsidRDefault="00F446E8" w:rsidP="00502DCD">
            <w:pPr>
              <w:jc w:val="both"/>
              <w:rPr>
                <w:bCs/>
                <w:sz w:val="28"/>
                <w:szCs w:val="28"/>
              </w:rPr>
            </w:pPr>
            <w:r w:rsidRPr="00502DCD">
              <w:rPr>
                <w:bCs/>
                <w:sz w:val="28"/>
                <w:szCs w:val="28"/>
              </w:rPr>
              <w:t>8.</w:t>
            </w:r>
          </w:p>
        </w:tc>
        <w:tc>
          <w:tcPr>
            <w:tcW w:w="2066" w:type="dxa"/>
          </w:tcPr>
          <w:p w14:paraId="69463616" w14:textId="77777777" w:rsidR="00F446E8" w:rsidRPr="00502DCD" w:rsidRDefault="00F446E8" w:rsidP="00502DCD">
            <w:pPr>
              <w:jc w:val="both"/>
              <w:rPr>
                <w:bCs/>
                <w:sz w:val="28"/>
                <w:szCs w:val="28"/>
              </w:rPr>
            </w:pPr>
            <w:r w:rsidRPr="00502DCD">
              <w:rPr>
                <w:bCs/>
                <w:sz w:val="28"/>
                <w:szCs w:val="28"/>
              </w:rPr>
              <w:t>Степанов Володимир Андрійович</w:t>
            </w:r>
          </w:p>
        </w:tc>
        <w:tc>
          <w:tcPr>
            <w:tcW w:w="1274" w:type="dxa"/>
          </w:tcPr>
          <w:p w14:paraId="4595E4BA" w14:textId="77777777" w:rsidR="00F446E8" w:rsidRPr="00502DCD" w:rsidRDefault="00F446E8" w:rsidP="00502DCD">
            <w:pPr>
              <w:jc w:val="both"/>
              <w:rPr>
                <w:bCs/>
                <w:sz w:val="28"/>
                <w:szCs w:val="28"/>
              </w:rPr>
            </w:pPr>
            <w:r w:rsidRPr="00502DCD">
              <w:rPr>
                <w:bCs/>
                <w:sz w:val="28"/>
                <w:szCs w:val="28"/>
              </w:rPr>
              <w:t>склав</w:t>
            </w:r>
          </w:p>
        </w:tc>
        <w:tc>
          <w:tcPr>
            <w:tcW w:w="1408" w:type="dxa"/>
          </w:tcPr>
          <w:p w14:paraId="22747B47" w14:textId="77777777" w:rsidR="00F446E8" w:rsidRPr="00502DCD" w:rsidRDefault="00F446E8" w:rsidP="00502DCD">
            <w:pPr>
              <w:jc w:val="both"/>
              <w:rPr>
                <w:bCs/>
                <w:sz w:val="28"/>
                <w:szCs w:val="28"/>
              </w:rPr>
            </w:pPr>
            <w:r w:rsidRPr="00502DCD">
              <w:rPr>
                <w:bCs/>
                <w:sz w:val="28"/>
                <w:szCs w:val="28"/>
              </w:rPr>
              <w:t>склав</w:t>
            </w:r>
          </w:p>
        </w:tc>
        <w:tc>
          <w:tcPr>
            <w:tcW w:w="989" w:type="dxa"/>
          </w:tcPr>
          <w:p w14:paraId="69AA261C" w14:textId="77777777" w:rsidR="00F446E8" w:rsidRPr="00502DCD" w:rsidRDefault="00F446E8" w:rsidP="00502DCD">
            <w:pPr>
              <w:jc w:val="both"/>
              <w:rPr>
                <w:bCs/>
                <w:sz w:val="28"/>
                <w:szCs w:val="28"/>
              </w:rPr>
            </w:pPr>
            <w:r w:rsidRPr="00502DCD">
              <w:rPr>
                <w:bCs/>
                <w:sz w:val="28"/>
                <w:szCs w:val="28"/>
              </w:rPr>
              <w:t>склав</w:t>
            </w:r>
          </w:p>
        </w:tc>
        <w:tc>
          <w:tcPr>
            <w:tcW w:w="1137" w:type="dxa"/>
          </w:tcPr>
          <w:p w14:paraId="3F84FFC6" w14:textId="77777777" w:rsidR="00F446E8" w:rsidRPr="00502DCD" w:rsidRDefault="00F446E8" w:rsidP="00502DCD">
            <w:pPr>
              <w:jc w:val="both"/>
              <w:rPr>
                <w:bCs/>
                <w:sz w:val="28"/>
                <w:szCs w:val="28"/>
              </w:rPr>
            </w:pPr>
            <w:r w:rsidRPr="00502DCD">
              <w:rPr>
                <w:bCs/>
                <w:sz w:val="28"/>
                <w:szCs w:val="28"/>
              </w:rPr>
              <w:t>склав</w:t>
            </w:r>
          </w:p>
        </w:tc>
        <w:tc>
          <w:tcPr>
            <w:tcW w:w="1348" w:type="dxa"/>
          </w:tcPr>
          <w:p w14:paraId="6C553594" w14:textId="77777777" w:rsidR="00F446E8" w:rsidRPr="00502DCD" w:rsidRDefault="00F446E8" w:rsidP="00502DCD">
            <w:pPr>
              <w:jc w:val="both"/>
              <w:rPr>
                <w:bCs/>
                <w:sz w:val="28"/>
                <w:szCs w:val="28"/>
              </w:rPr>
            </w:pPr>
          </w:p>
        </w:tc>
        <w:tc>
          <w:tcPr>
            <w:tcW w:w="1276" w:type="dxa"/>
          </w:tcPr>
          <w:p w14:paraId="1BF56920" w14:textId="77777777" w:rsidR="00F446E8" w:rsidRPr="00502DCD" w:rsidRDefault="00F446E8" w:rsidP="00502DCD">
            <w:pPr>
              <w:jc w:val="both"/>
              <w:rPr>
                <w:bCs/>
                <w:sz w:val="28"/>
                <w:szCs w:val="28"/>
              </w:rPr>
            </w:pPr>
          </w:p>
        </w:tc>
        <w:tc>
          <w:tcPr>
            <w:tcW w:w="992" w:type="dxa"/>
          </w:tcPr>
          <w:p w14:paraId="30CEBBEE" w14:textId="77777777" w:rsidR="00F446E8" w:rsidRPr="00502DCD" w:rsidRDefault="00F446E8" w:rsidP="00502DCD">
            <w:pPr>
              <w:jc w:val="both"/>
              <w:rPr>
                <w:bCs/>
                <w:sz w:val="28"/>
                <w:szCs w:val="28"/>
              </w:rPr>
            </w:pPr>
          </w:p>
        </w:tc>
      </w:tr>
      <w:tr w:rsidR="00F446E8" w:rsidRPr="00502DCD" w14:paraId="5FE01552" w14:textId="77777777" w:rsidTr="006A52D9">
        <w:tc>
          <w:tcPr>
            <w:tcW w:w="567" w:type="dxa"/>
          </w:tcPr>
          <w:p w14:paraId="24182085" w14:textId="77777777" w:rsidR="00F446E8" w:rsidRPr="00502DCD" w:rsidRDefault="00F446E8" w:rsidP="00502DCD">
            <w:pPr>
              <w:tabs>
                <w:tab w:val="left" w:pos="252"/>
              </w:tabs>
              <w:jc w:val="both"/>
              <w:rPr>
                <w:bCs/>
                <w:sz w:val="28"/>
                <w:szCs w:val="28"/>
              </w:rPr>
            </w:pPr>
            <w:r w:rsidRPr="00502DCD">
              <w:rPr>
                <w:bCs/>
                <w:sz w:val="28"/>
                <w:szCs w:val="28"/>
              </w:rPr>
              <w:t>9.</w:t>
            </w:r>
          </w:p>
        </w:tc>
        <w:tc>
          <w:tcPr>
            <w:tcW w:w="2066" w:type="dxa"/>
          </w:tcPr>
          <w:p w14:paraId="4CA46096" w14:textId="77777777" w:rsidR="00F446E8" w:rsidRPr="00502DCD" w:rsidRDefault="00F446E8" w:rsidP="00502DCD">
            <w:pPr>
              <w:jc w:val="both"/>
              <w:rPr>
                <w:bCs/>
                <w:sz w:val="28"/>
                <w:szCs w:val="28"/>
              </w:rPr>
            </w:pPr>
            <w:r w:rsidRPr="00502DCD">
              <w:rPr>
                <w:bCs/>
                <w:sz w:val="28"/>
                <w:szCs w:val="28"/>
              </w:rPr>
              <w:t>Базаркулов Олександр Михайлович</w:t>
            </w:r>
          </w:p>
        </w:tc>
        <w:tc>
          <w:tcPr>
            <w:tcW w:w="8424" w:type="dxa"/>
            <w:gridSpan w:val="7"/>
          </w:tcPr>
          <w:p w14:paraId="591A4544" w14:textId="77777777" w:rsidR="00F446E8" w:rsidRPr="00502DCD" w:rsidRDefault="00F446E8" w:rsidP="00502DCD">
            <w:pPr>
              <w:jc w:val="both"/>
              <w:rPr>
                <w:bCs/>
                <w:sz w:val="28"/>
                <w:szCs w:val="28"/>
              </w:rPr>
            </w:pPr>
            <w:r w:rsidRPr="00502DCD">
              <w:rPr>
                <w:bCs/>
                <w:sz w:val="28"/>
                <w:szCs w:val="28"/>
              </w:rPr>
              <w:t>Н</w:t>
            </w:r>
            <w:r w:rsidRPr="00502DCD">
              <w:rPr>
                <w:sz w:val="28"/>
                <w:szCs w:val="28"/>
              </w:rPr>
              <w:t>е приймав участь у НМТ-2026</w:t>
            </w:r>
          </w:p>
        </w:tc>
      </w:tr>
      <w:tr w:rsidR="00F446E8" w:rsidRPr="00502DCD" w14:paraId="2A19E48E" w14:textId="77777777" w:rsidTr="006A52D9">
        <w:tc>
          <w:tcPr>
            <w:tcW w:w="567" w:type="dxa"/>
          </w:tcPr>
          <w:p w14:paraId="329EDFE7" w14:textId="77777777" w:rsidR="00F446E8" w:rsidRPr="00502DCD" w:rsidRDefault="00F446E8" w:rsidP="00502DCD">
            <w:pPr>
              <w:jc w:val="both"/>
              <w:rPr>
                <w:bCs/>
                <w:sz w:val="28"/>
                <w:szCs w:val="28"/>
              </w:rPr>
            </w:pPr>
            <w:r w:rsidRPr="00502DCD">
              <w:rPr>
                <w:bCs/>
                <w:sz w:val="28"/>
                <w:szCs w:val="28"/>
              </w:rPr>
              <w:t>10.</w:t>
            </w:r>
          </w:p>
        </w:tc>
        <w:tc>
          <w:tcPr>
            <w:tcW w:w="2066" w:type="dxa"/>
          </w:tcPr>
          <w:p w14:paraId="14007717" w14:textId="77777777" w:rsidR="00F446E8" w:rsidRPr="00502DCD" w:rsidRDefault="00F446E8" w:rsidP="00502DCD">
            <w:pPr>
              <w:jc w:val="both"/>
              <w:rPr>
                <w:bCs/>
                <w:sz w:val="28"/>
                <w:szCs w:val="28"/>
              </w:rPr>
            </w:pPr>
            <w:r w:rsidRPr="00502DCD">
              <w:rPr>
                <w:bCs/>
                <w:sz w:val="28"/>
                <w:szCs w:val="28"/>
              </w:rPr>
              <w:t>Булавіна Марія Олександрівна</w:t>
            </w:r>
          </w:p>
        </w:tc>
        <w:tc>
          <w:tcPr>
            <w:tcW w:w="8424" w:type="dxa"/>
            <w:gridSpan w:val="7"/>
          </w:tcPr>
          <w:p w14:paraId="70E55C7C" w14:textId="77777777" w:rsidR="00F446E8" w:rsidRPr="00502DCD" w:rsidRDefault="00F446E8" w:rsidP="00502DCD">
            <w:pPr>
              <w:jc w:val="both"/>
              <w:rPr>
                <w:bCs/>
                <w:sz w:val="28"/>
                <w:szCs w:val="28"/>
              </w:rPr>
            </w:pPr>
            <w:r w:rsidRPr="00502DCD">
              <w:rPr>
                <w:bCs/>
                <w:sz w:val="28"/>
                <w:szCs w:val="28"/>
              </w:rPr>
              <w:t>Н</w:t>
            </w:r>
            <w:r w:rsidRPr="00502DCD">
              <w:rPr>
                <w:sz w:val="28"/>
                <w:szCs w:val="28"/>
              </w:rPr>
              <w:t>е приймала участь у НМТ-2026</w:t>
            </w:r>
          </w:p>
        </w:tc>
      </w:tr>
      <w:tr w:rsidR="00F446E8" w:rsidRPr="00502DCD" w14:paraId="536DDD9F" w14:textId="77777777" w:rsidTr="006A52D9">
        <w:tc>
          <w:tcPr>
            <w:tcW w:w="567" w:type="dxa"/>
          </w:tcPr>
          <w:p w14:paraId="3E61D774" w14:textId="77777777" w:rsidR="00F446E8" w:rsidRPr="00502DCD" w:rsidRDefault="00F446E8" w:rsidP="00502DCD">
            <w:pPr>
              <w:jc w:val="both"/>
              <w:rPr>
                <w:bCs/>
                <w:sz w:val="28"/>
                <w:szCs w:val="28"/>
              </w:rPr>
            </w:pPr>
            <w:r w:rsidRPr="00502DCD">
              <w:rPr>
                <w:bCs/>
                <w:sz w:val="28"/>
                <w:szCs w:val="28"/>
              </w:rPr>
              <w:t>11.</w:t>
            </w:r>
          </w:p>
        </w:tc>
        <w:tc>
          <w:tcPr>
            <w:tcW w:w="2066" w:type="dxa"/>
          </w:tcPr>
          <w:p w14:paraId="4A935C00" w14:textId="77777777" w:rsidR="00F446E8" w:rsidRPr="00502DCD" w:rsidRDefault="00F446E8" w:rsidP="00502DCD">
            <w:pPr>
              <w:jc w:val="both"/>
              <w:rPr>
                <w:bCs/>
                <w:sz w:val="28"/>
                <w:szCs w:val="28"/>
              </w:rPr>
            </w:pPr>
            <w:r w:rsidRPr="00502DCD">
              <w:rPr>
                <w:bCs/>
                <w:sz w:val="28"/>
                <w:szCs w:val="28"/>
              </w:rPr>
              <w:t>Васильєв Роман Костянтинович</w:t>
            </w:r>
          </w:p>
        </w:tc>
        <w:tc>
          <w:tcPr>
            <w:tcW w:w="8424" w:type="dxa"/>
            <w:gridSpan w:val="7"/>
          </w:tcPr>
          <w:p w14:paraId="123D4432" w14:textId="77777777" w:rsidR="00F446E8" w:rsidRPr="00502DCD" w:rsidRDefault="00F446E8" w:rsidP="00502DCD">
            <w:pPr>
              <w:jc w:val="both"/>
              <w:rPr>
                <w:bCs/>
                <w:sz w:val="28"/>
                <w:szCs w:val="28"/>
              </w:rPr>
            </w:pPr>
            <w:r w:rsidRPr="00502DCD">
              <w:rPr>
                <w:bCs/>
                <w:sz w:val="28"/>
                <w:szCs w:val="28"/>
              </w:rPr>
              <w:t>Н</w:t>
            </w:r>
            <w:r w:rsidRPr="00502DCD">
              <w:rPr>
                <w:sz w:val="28"/>
                <w:szCs w:val="28"/>
              </w:rPr>
              <w:t>е приймав участь у НМТ-2026</w:t>
            </w:r>
          </w:p>
        </w:tc>
      </w:tr>
    </w:tbl>
    <w:p w14:paraId="38DC0417"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p>
    <w:p w14:paraId="6B95AC56"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Учні в основному підтвердили рівень знань, отриманих протягом навчання в закладі</w:t>
      </w:r>
      <w:r w:rsidRPr="00502DCD">
        <w:rPr>
          <w:rFonts w:ascii="Times New Roman" w:eastAsia="Times New Roman" w:hAnsi="Times New Roman" w:cs="Times New Roman"/>
          <w:b/>
          <w:sz w:val="28"/>
          <w:szCs w:val="28"/>
          <w:lang w:eastAsia="ru-RU"/>
        </w:rPr>
        <w:t xml:space="preserve">. </w:t>
      </w:r>
      <w:r w:rsidRPr="00502DCD">
        <w:rPr>
          <w:rFonts w:ascii="Times New Roman" w:eastAsia="Times New Roman" w:hAnsi="Times New Roman" w:cs="Times New Roman"/>
          <w:sz w:val="28"/>
          <w:szCs w:val="28"/>
          <w:lang w:eastAsia="ru-RU"/>
        </w:rPr>
        <w:t>Оцінку «не склав» отримали один з української мови та один з англійської мови, тому слід проаналізувати ці результати на засіданні вчителів предметів суспільно-гуманітарних освітніх галузей.</w:t>
      </w:r>
    </w:p>
    <w:p w14:paraId="6801521B" w14:textId="77777777" w:rsidR="00F446E8" w:rsidRPr="00502DCD" w:rsidRDefault="00F446E8" w:rsidP="00502DCD">
      <w:pPr>
        <w:spacing w:after="0" w:line="240" w:lineRule="auto"/>
        <w:ind w:firstLine="360"/>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12.Впровадження ІКТ</w:t>
      </w:r>
    </w:p>
    <w:p w14:paraId="15B7C12F" w14:textId="77777777" w:rsidR="00F446E8" w:rsidRPr="00502DCD" w:rsidRDefault="00F446E8" w:rsidP="00502DCD">
      <w:pPr>
        <w:spacing w:after="0" w:line="240" w:lineRule="auto"/>
        <w:ind w:firstLine="567"/>
        <w:jc w:val="both"/>
        <w:rPr>
          <w:rFonts w:ascii="Times New Roman" w:eastAsia="Times New Roman" w:hAnsi="Times New Roman" w:cs="Times New Roman"/>
          <w:b/>
          <w:i/>
          <w:sz w:val="28"/>
          <w:szCs w:val="28"/>
          <w:lang w:eastAsia="ru-RU"/>
        </w:rPr>
      </w:pPr>
      <w:r w:rsidRPr="00502DCD">
        <w:rPr>
          <w:rFonts w:ascii="Times New Roman" w:eastAsia="Times New Roman" w:hAnsi="Times New Roman" w:cs="Times New Roman"/>
          <w:sz w:val="28"/>
          <w:szCs w:val="28"/>
          <w:lang w:eastAsia="ru-RU"/>
        </w:rPr>
        <w:t>Пріоритетними напрямками діяльності закладу у 2025/2026 навчальному році щодо впровадження ІКТ були:</w:t>
      </w:r>
    </w:p>
    <w:p w14:paraId="457AE6B7" w14:textId="77777777" w:rsidR="00F446E8" w:rsidRPr="00502DCD" w:rsidRDefault="00F446E8" w:rsidP="00502DCD">
      <w:pPr>
        <w:numPr>
          <w:ilvl w:val="0"/>
          <w:numId w:val="2"/>
        </w:numPr>
        <w:tabs>
          <w:tab w:val="num" w:pos="0"/>
        </w:tabs>
        <w:spacing w:after="0" w:line="240" w:lineRule="auto"/>
        <w:ind w:hanging="240"/>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 xml:space="preserve">впровадження інформаційних та комунікаційних технологій у </w:t>
      </w:r>
      <w:r w:rsidRPr="00502DCD">
        <w:rPr>
          <w:rFonts w:ascii="Times New Roman" w:eastAsia="Times New Roman" w:hAnsi="Times New Roman" w:cs="Times New Roman"/>
          <w:sz w:val="28"/>
          <w:szCs w:val="28"/>
          <w:lang w:eastAsia="ru-RU"/>
        </w:rPr>
        <w:t xml:space="preserve">освітній </w:t>
      </w:r>
      <w:r w:rsidRPr="00502DCD">
        <w:rPr>
          <w:rFonts w:ascii="Times New Roman" w:eastAsia="Times New Roman" w:hAnsi="Times New Roman" w:cs="Times New Roman"/>
          <w:sz w:val="28"/>
          <w:szCs w:val="28"/>
          <w:lang w:val="ru-RU" w:eastAsia="ru-RU"/>
        </w:rPr>
        <w:t>процес;</w:t>
      </w:r>
    </w:p>
    <w:p w14:paraId="16F1CEA1" w14:textId="77777777" w:rsidR="00F446E8" w:rsidRPr="00502DCD" w:rsidRDefault="00F446E8" w:rsidP="00502DCD">
      <w:pPr>
        <w:numPr>
          <w:ilvl w:val="0"/>
          <w:numId w:val="2"/>
        </w:numPr>
        <w:tabs>
          <w:tab w:val="num" w:pos="0"/>
        </w:tabs>
        <w:spacing w:after="0" w:line="240" w:lineRule="auto"/>
        <w:ind w:hanging="240"/>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eastAsia="ru-RU"/>
        </w:rPr>
        <w:t>використання освітніх платформ «Мрія»,</w:t>
      </w:r>
      <w:r w:rsidRPr="00502DCD">
        <w:rPr>
          <w:rFonts w:ascii="Times New Roman" w:hAnsi="Times New Roman" w:cs="Times New Roman"/>
          <w:b/>
          <w:bCs/>
          <w:sz w:val="28"/>
          <w:szCs w:val="28"/>
          <w:shd w:val="clear" w:color="auto" w:fill="FFFFFF"/>
        </w:rPr>
        <w:t xml:space="preserve"> </w:t>
      </w:r>
      <w:r w:rsidRPr="00502DCD">
        <w:rPr>
          <w:rFonts w:ascii="Times New Roman" w:hAnsi="Times New Roman" w:cs="Times New Roman"/>
          <w:sz w:val="28"/>
          <w:szCs w:val="28"/>
          <w:shd w:val="clear" w:color="auto" w:fill="FFFFFF"/>
        </w:rPr>
        <w:t>Google Meet,</w:t>
      </w:r>
      <w:r w:rsidRPr="00502DCD">
        <w:rPr>
          <w:rFonts w:ascii="Times New Roman" w:eastAsia="Times New Roman" w:hAnsi="Times New Roman" w:cs="Times New Roman"/>
          <w:sz w:val="28"/>
          <w:szCs w:val="28"/>
          <w:lang w:eastAsia="ru-RU"/>
        </w:rPr>
        <w:t xml:space="preserve"> «Всеосвіта», «На урок», «Дія освіта», месенджерів "</w:t>
      </w:r>
      <w:r w:rsidRPr="00502DCD">
        <w:rPr>
          <w:rFonts w:ascii="Times New Roman" w:eastAsia="Times New Roman" w:hAnsi="Times New Roman" w:cs="Times New Roman"/>
          <w:sz w:val="28"/>
          <w:szCs w:val="28"/>
          <w:lang w:val="en-US" w:eastAsia="ru-RU"/>
        </w:rPr>
        <w:t>Viber</w:t>
      </w:r>
      <w:r w:rsidRPr="00502DCD">
        <w:rPr>
          <w:rFonts w:ascii="Times New Roman" w:eastAsia="Times New Roman" w:hAnsi="Times New Roman" w:cs="Times New Roman"/>
          <w:sz w:val="28"/>
          <w:szCs w:val="28"/>
          <w:lang w:eastAsia="ru-RU"/>
        </w:rPr>
        <w:t>», під час організації дистанційного навчання в умовах воєнного стану;</w:t>
      </w:r>
    </w:p>
    <w:p w14:paraId="5590A94A" w14:textId="77777777" w:rsidR="00F446E8" w:rsidRPr="00502DCD" w:rsidRDefault="00F446E8" w:rsidP="00502DCD">
      <w:pPr>
        <w:numPr>
          <w:ilvl w:val="0"/>
          <w:numId w:val="2"/>
        </w:numPr>
        <w:tabs>
          <w:tab w:val="num" w:pos="0"/>
        </w:tabs>
        <w:spacing w:after="0" w:line="240" w:lineRule="auto"/>
        <w:ind w:hanging="240"/>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формування інформаційної культури учнів та педагогічних працівників, забезпечення їх інформаційних потреб;</w:t>
      </w:r>
    </w:p>
    <w:p w14:paraId="29BB5B91" w14:textId="77777777" w:rsidR="00F446E8" w:rsidRPr="00502DCD" w:rsidRDefault="00F446E8" w:rsidP="00502DCD">
      <w:pPr>
        <w:numPr>
          <w:ilvl w:val="0"/>
          <w:numId w:val="2"/>
        </w:numPr>
        <w:tabs>
          <w:tab w:val="num" w:pos="0"/>
        </w:tabs>
        <w:spacing w:after="0" w:line="240" w:lineRule="auto"/>
        <w:ind w:hanging="240"/>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 xml:space="preserve">удосконалення інформаційно-методичного забезпечення </w:t>
      </w:r>
      <w:r w:rsidRPr="00502DCD">
        <w:rPr>
          <w:rFonts w:ascii="Times New Roman" w:eastAsia="Times New Roman" w:hAnsi="Times New Roman" w:cs="Times New Roman"/>
          <w:sz w:val="28"/>
          <w:szCs w:val="28"/>
          <w:lang w:eastAsia="ru-RU"/>
        </w:rPr>
        <w:t xml:space="preserve">освітнього </w:t>
      </w:r>
      <w:r w:rsidRPr="00502DCD">
        <w:rPr>
          <w:rFonts w:ascii="Times New Roman" w:eastAsia="Times New Roman" w:hAnsi="Times New Roman" w:cs="Times New Roman"/>
          <w:sz w:val="28"/>
          <w:szCs w:val="28"/>
          <w:lang w:val="ru-RU" w:eastAsia="ru-RU"/>
        </w:rPr>
        <w:t>процесу;</w:t>
      </w:r>
    </w:p>
    <w:p w14:paraId="13B4A1CB" w14:textId="77777777" w:rsidR="00F446E8" w:rsidRPr="00502DCD" w:rsidRDefault="00F446E8" w:rsidP="00502DCD">
      <w:pPr>
        <w:numPr>
          <w:ilvl w:val="0"/>
          <w:numId w:val="2"/>
        </w:numPr>
        <w:tabs>
          <w:tab w:val="num" w:pos="0"/>
        </w:tabs>
        <w:spacing w:after="0" w:line="240" w:lineRule="auto"/>
        <w:ind w:hanging="240"/>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оптимізація освітнього менеджмент</w:t>
      </w:r>
      <w:r w:rsidRPr="00502DCD">
        <w:rPr>
          <w:rFonts w:ascii="Times New Roman" w:eastAsia="Times New Roman" w:hAnsi="Times New Roman" w:cs="Times New Roman"/>
          <w:sz w:val="28"/>
          <w:szCs w:val="28"/>
          <w:lang w:eastAsia="ru-RU"/>
        </w:rPr>
        <w:t>у</w:t>
      </w:r>
      <w:r w:rsidRPr="00502DCD">
        <w:rPr>
          <w:rFonts w:ascii="Times New Roman" w:eastAsia="Times New Roman" w:hAnsi="Times New Roman" w:cs="Times New Roman"/>
          <w:sz w:val="28"/>
          <w:szCs w:val="28"/>
          <w:lang w:val="ru-RU" w:eastAsia="ru-RU"/>
        </w:rPr>
        <w:t xml:space="preserve"> на основі використання сучасних інформаційних технології в управлінській діяльності</w:t>
      </w:r>
      <w:r w:rsidRPr="00502DCD">
        <w:rPr>
          <w:rFonts w:ascii="Times New Roman" w:eastAsia="Times New Roman" w:hAnsi="Times New Roman" w:cs="Times New Roman"/>
          <w:sz w:val="28"/>
          <w:szCs w:val="28"/>
          <w:lang w:eastAsia="ru-RU"/>
        </w:rPr>
        <w:t>.</w:t>
      </w:r>
    </w:p>
    <w:p w14:paraId="13AFB39A"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lastRenderedPageBreak/>
        <w:t>Головн</w:t>
      </w:r>
      <w:r w:rsidRPr="00502DCD">
        <w:rPr>
          <w:rFonts w:ascii="Times New Roman" w:eastAsia="Times New Roman" w:hAnsi="Times New Roman" w:cs="Times New Roman"/>
          <w:sz w:val="28"/>
          <w:szCs w:val="28"/>
          <w:lang w:eastAsia="ru-RU"/>
        </w:rPr>
        <w:t>а</w:t>
      </w:r>
      <w:r w:rsidRPr="00502DCD">
        <w:rPr>
          <w:rFonts w:ascii="Times New Roman" w:eastAsia="Times New Roman" w:hAnsi="Times New Roman" w:cs="Times New Roman"/>
          <w:sz w:val="28"/>
          <w:szCs w:val="28"/>
          <w:lang w:val="ru-RU" w:eastAsia="ru-RU"/>
        </w:rPr>
        <w:t xml:space="preserve"> мет</w:t>
      </w:r>
      <w:r w:rsidRPr="00502DCD">
        <w:rPr>
          <w:rFonts w:ascii="Times New Roman" w:eastAsia="Times New Roman" w:hAnsi="Times New Roman" w:cs="Times New Roman"/>
          <w:sz w:val="28"/>
          <w:szCs w:val="28"/>
          <w:lang w:eastAsia="ru-RU"/>
        </w:rPr>
        <w:t>а закладу в питанні впровадження сучасних інформаційних технологій-</w:t>
      </w:r>
      <w:r w:rsidRPr="00502DCD">
        <w:rPr>
          <w:rFonts w:ascii="Times New Roman" w:eastAsia="Times New Roman" w:hAnsi="Times New Roman" w:cs="Times New Roman"/>
          <w:sz w:val="28"/>
          <w:szCs w:val="28"/>
          <w:lang w:val="ru-RU" w:eastAsia="ru-RU"/>
        </w:rPr>
        <w:t xml:space="preserve"> надання нового підходу до інформатизації системи освіти, що передбачає виконання наступних складових:</w:t>
      </w:r>
    </w:p>
    <w:p w14:paraId="5689E007" w14:textId="77777777" w:rsidR="00F446E8" w:rsidRPr="00502DCD" w:rsidRDefault="00F446E8" w:rsidP="00502DCD">
      <w:pPr>
        <w:numPr>
          <w:ilvl w:val="0"/>
          <w:numId w:val="3"/>
        </w:numPr>
        <w:tabs>
          <w:tab w:val="num" w:pos="0"/>
        </w:tabs>
        <w:spacing w:after="0" w:line="240" w:lineRule="auto"/>
        <w:ind w:hanging="240"/>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створення умов для оволодіння учнями та вчителями сучасними інформаційними і комунікаційними технологіями;</w:t>
      </w:r>
    </w:p>
    <w:p w14:paraId="02645885" w14:textId="77777777" w:rsidR="00F446E8" w:rsidRPr="00502DCD" w:rsidRDefault="00F446E8" w:rsidP="00502DCD">
      <w:pPr>
        <w:numPr>
          <w:ilvl w:val="0"/>
          <w:numId w:val="3"/>
        </w:numPr>
        <w:tabs>
          <w:tab w:val="num" w:pos="0"/>
        </w:tabs>
        <w:spacing w:after="0" w:line="240" w:lineRule="auto"/>
        <w:ind w:hanging="240"/>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 xml:space="preserve">підвищення якості навчання завдяки використанню інформаційних ресурсів </w:t>
      </w:r>
      <w:r w:rsidRPr="00502DCD">
        <w:rPr>
          <w:rFonts w:ascii="Times New Roman" w:eastAsia="Times New Roman" w:hAnsi="Times New Roman" w:cs="Times New Roman"/>
          <w:sz w:val="28"/>
          <w:szCs w:val="28"/>
          <w:lang w:val="en-US" w:eastAsia="ru-RU"/>
        </w:rPr>
        <w:t>Internet</w:t>
      </w:r>
      <w:r w:rsidRPr="00502DCD">
        <w:rPr>
          <w:rFonts w:ascii="Times New Roman" w:eastAsia="Times New Roman" w:hAnsi="Times New Roman" w:cs="Times New Roman"/>
          <w:sz w:val="28"/>
          <w:szCs w:val="28"/>
          <w:lang w:val="ru-RU" w:eastAsia="ru-RU"/>
        </w:rPr>
        <w:t>;</w:t>
      </w:r>
    </w:p>
    <w:p w14:paraId="5EA48FFA" w14:textId="77777777" w:rsidR="00F446E8" w:rsidRPr="00502DCD" w:rsidRDefault="00F446E8" w:rsidP="00502DCD">
      <w:pPr>
        <w:numPr>
          <w:ilvl w:val="0"/>
          <w:numId w:val="3"/>
        </w:numPr>
        <w:tabs>
          <w:tab w:val="num" w:pos="0"/>
        </w:tabs>
        <w:spacing w:after="0" w:line="240" w:lineRule="auto"/>
        <w:ind w:hanging="240"/>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 xml:space="preserve">інтенсифікація </w:t>
      </w:r>
      <w:r w:rsidRPr="00502DCD">
        <w:rPr>
          <w:rFonts w:ascii="Times New Roman" w:eastAsia="Times New Roman" w:hAnsi="Times New Roman" w:cs="Times New Roman"/>
          <w:sz w:val="28"/>
          <w:szCs w:val="28"/>
          <w:lang w:eastAsia="ru-RU"/>
        </w:rPr>
        <w:t>освітнього</w:t>
      </w:r>
      <w:r w:rsidRPr="00502DCD">
        <w:rPr>
          <w:rFonts w:ascii="Times New Roman" w:eastAsia="Times New Roman" w:hAnsi="Times New Roman" w:cs="Times New Roman"/>
          <w:sz w:val="28"/>
          <w:szCs w:val="28"/>
          <w:lang w:val="ru-RU" w:eastAsia="ru-RU"/>
        </w:rPr>
        <w:t xml:space="preserve"> процесу й активізація навчально-пізнавальної діяльності учнів;</w:t>
      </w:r>
    </w:p>
    <w:p w14:paraId="6A34435C" w14:textId="77777777" w:rsidR="00F446E8" w:rsidRPr="00502DCD" w:rsidRDefault="00F446E8" w:rsidP="00502DCD">
      <w:pPr>
        <w:numPr>
          <w:ilvl w:val="0"/>
          <w:numId w:val="3"/>
        </w:numPr>
        <w:tabs>
          <w:tab w:val="num" w:pos="0"/>
        </w:tabs>
        <w:spacing w:after="0" w:line="240" w:lineRule="auto"/>
        <w:ind w:hanging="240"/>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 xml:space="preserve">створення умов для широкого впровадження нових інформаційних технологій в </w:t>
      </w:r>
      <w:r w:rsidRPr="00502DCD">
        <w:rPr>
          <w:rFonts w:ascii="Times New Roman" w:eastAsia="Times New Roman" w:hAnsi="Times New Roman" w:cs="Times New Roman"/>
          <w:sz w:val="28"/>
          <w:szCs w:val="28"/>
          <w:lang w:eastAsia="ru-RU"/>
        </w:rPr>
        <w:t>освітній</w:t>
      </w:r>
      <w:r w:rsidRPr="00502DCD">
        <w:rPr>
          <w:rFonts w:ascii="Times New Roman" w:eastAsia="Times New Roman" w:hAnsi="Times New Roman" w:cs="Times New Roman"/>
          <w:sz w:val="28"/>
          <w:szCs w:val="28"/>
          <w:lang w:val="ru-RU" w:eastAsia="ru-RU"/>
        </w:rPr>
        <w:t xml:space="preserve"> процес</w:t>
      </w:r>
      <w:r w:rsidRPr="00502DCD">
        <w:rPr>
          <w:rFonts w:ascii="Times New Roman" w:eastAsia="Times New Roman" w:hAnsi="Times New Roman" w:cs="Times New Roman"/>
          <w:sz w:val="28"/>
          <w:szCs w:val="28"/>
          <w:lang w:eastAsia="ru-RU"/>
        </w:rPr>
        <w:t xml:space="preserve"> (особливо під час карантинних та військових обмежень)</w:t>
      </w:r>
      <w:r w:rsidRPr="00502DCD">
        <w:rPr>
          <w:rFonts w:ascii="Times New Roman" w:eastAsia="Times New Roman" w:hAnsi="Times New Roman" w:cs="Times New Roman"/>
          <w:sz w:val="28"/>
          <w:szCs w:val="28"/>
          <w:lang w:val="ru-RU" w:eastAsia="ru-RU"/>
        </w:rPr>
        <w:t>;</w:t>
      </w:r>
    </w:p>
    <w:p w14:paraId="72091395" w14:textId="77777777" w:rsidR="00F446E8" w:rsidRPr="00502DCD" w:rsidRDefault="00F446E8" w:rsidP="00502DCD">
      <w:pPr>
        <w:numPr>
          <w:ilvl w:val="0"/>
          <w:numId w:val="3"/>
        </w:numPr>
        <w:tabs>
          <w:tab w:val="num" w:pos="0"/>
        </w:tabs>
        <w:spacing w:after="0" w:line="240" w:lineRule="auto"/>
        <w:ind w:hanging="240"/>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 xml:space="preserve">підвищення ефективності управління закладом </w:t>
      </w:r>
      <w:r w:rsidRPr="00502DCD">
        <w:rPr>
          <w:rFonts w:ascii="Times New Roman" w:eastAsia="Times New Roman" w:hAnsi="Times New Roman" w:cs="Times New Roman"/>
          <w:sz w:val="28"/>
          <w:szCs w:val="28"/>
          <w:lang w:eastAsia="ru-RU"/>
        </w:rPr>
        <w:t xml:space="preserve">загальної </w:t>
      </w:r>
      <w:r w:rsidRPr="00502DCD">
        <w:rPr>
          <w:rFonts w:ascii="Times New Roman" w:eastAsia="Times New Roman" w:hAnsi="Times New Roman" w:cs="Times New Roman"/>
          <w:sz w:val="28"/>
          <w:szCs w:val="28"/>
          <w:lang w:val="ru-RU" w:eastAsia="ru-RU"/>
        </w:rPr>
        <w:t>освіти</w:t>
      </w:r>
      <w:r w:rsidRPr="00502DCD">
        <w:rPr>
          <w:rFonts w:ascii="Times New Roman" w:eastAsia="Times New Roman" w:hAnsi="Times New Roman" w:cs="Times New Roman"/>
          <w:sz w:val="28"/>
          <w:szCs w:val="28"/>
          <w:lang w:eastAsia="ru-RU"/>
        </w:rPr>
        <w:t>;</w:t>
      </w:r>
    </w:p>
    <w:p w14:paraId="6141424C" w14:textId="77777777" w:rsidR="00F446E8" w:rsidRPr="00502DCD" w:rsidRDefault="00F446E8" w:rsidP="00502DCD">
      <w:pPr>
        <w:numPr>
          <w:ilvl w:val="0"/>
          <w:numId w:val="3"/>
        </w:numPr>
        <w:tabs>
          <w:tab w:val="num" w:pos="0"/>
        </w:tabs>
        <w:spacing w:after="0" w:line="240" w:lineRule="auto"/>
        <w:ind w:hanging="240"/>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eastAsia="ru-RU"/>
        </w:rPr>
        <w:t>створення умов для активації закладу у електронному ресурсі «ІСУО» та «ЄДЕБО».</w:t>
      </w:r>
    </w:p>
    <w:p w14:paraId="1F995187" w14:textId="77777777" w:rsidR="00F446E8" w:rsidRPr="00502DCD" w:rsidRDefault="00F446E8" w:rsidP="00502DCD">
      <w:pPr>
        <w:spacing w:after="0" w:line="240" w:lineRule="auto"/>
        <w:ind w:firstLine="567"/>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Упродовж 2025/2026 навчального року здійснено наступні заходи щодо інформатизації  та комп’ютеризації закладу:</w:t>
      </w:r>
    </w:p>
    <w:p w14:paraId="57D95B71" w14:textId="77777777" w:rsidR="00F446E8" w:rsidRPr="00502DCD" w:rsidRDefault="00F446E8" w:rsidP="00502DCD">
      <w:pPr>
        <w:numPr>
          <w:ilvl w:val="0"/>
          <w:numId w:val="4"/>
        </w:numPr>
        <w:tabs>
          <w:tab w:val="num" w:pos="0"/>
        </w:tabs>
        <w:spacing w:after="0" w:line="240" w:lineRule="auto"/>
        <w:ind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продовжено роботу щодо створення і постійного оновлення веб-сайту закладу та персональних сайтів учителів закладу;</w:t>
      </w:r>
    </w:p>
    <w:p w14:paraId="4895EF1E" w14:textId="77777777" w:rsidR="00F446E8" w:rsidRPr="00502DCD" w:rsidRDefault="00F446E8" w:rsidP="00502DCD">
      <w:pPr>
        <w:numPr>
          <w:ilvl w:val="0"/>
          <w:numId w:val="4"/>
        </w:numPr>
        <w:tabs>
          <w:tab w:val="num" w:pos="0"/>
        </w:tabs>
        <w:spacing w:after="0" w:line="240" w:lineRule="auto"/>
        <w:ind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встановлено і використовувалося ліцензійне програмне забезпечення для вивчення курсу інформатики;</w:t>
      </w:r>
    </w:p>
    <w:p w14:paraId="3B032F69" w14:textId="77777777" w:rsidR="00F446E8" w:rsidRPr="00502DCD" w:rsidRDefault="00F446E8" w:rsidP="00502DCD">
      <w:pPr>
        <w:numPr>
          <w:ilvl w:val="0"/>
          <w:numId w:val="4"/>
        </w:numPr>
        <w:tabs>
          <w:tab w:val="num" w:pos="0"/>
        </w:tabs>
        <w:spacing w:after="0" w:line="240" w:lineRule="auto"/>
        <w:ind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заохочується навчання  вчителів-предметників щодо використання комп’ютера;</w:t>
      </w:r>
    </w:p>
    <w:p w14:paraId="043E9D00" w14:textId="77777777" w:rsidR="00F446E8" w:rsidRPr="00502DCD" w:rsidRDefault="00F446E8" w:rsidP="00502DCD">
      <w:pPr>
        <w:numPr>
          <w:ilvl w:val="0"/>
          <w:numId w:val="4"/>
        </w:numPr>
        <w:tabs>
          <w:tab w:val="num" w:pos="0"/>
        </w:tabs>
        <w:spacing w:after="0" w:line="240" w:lineRule="auto"/>
        <w:ind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приведено матеріальну базу та навчально-методичне забезпечення кабінету інформатики  у відповідність до нормативів, вимог та державних стандартів;</w:t>
      </w:r>
    </w:p>
    <w:p w14:paraId="7119B1E8" w14:textId="77777777" w:rsidR="00F446E8" w:rsidRPr="00502DCD" w:rsidRDefault="00F446E8" w:rsidP="00502DCD">
      <w:pPr>
        <w:numPr>
          <w:ilvl w:val="0"/>
          <w:numId w:val="4"/>
        </w:numPr>
        <w:tabs>
          <w:tab w:val="num" w:pos="0"/>
        </w:tabs>
        <w:spacing w:after="0" w:line="240" w:lineRule="auto"/>
        <w:ind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встановлено персональні комп</w:t>
      </w:r>
      <w:r w:rsidRPr="00502DCD">
        <w:rPr>
          <w:rFonts w:ascii="Times New Roman" w:eastAsia="Times New Roman" w:hAnsi="Times New Roman" w:cs="Times New Roman"/>
          <w:sz w:val="28"/>
          <w:szCs w:val="28"/>
          <w:lang w:val="ru-RU" w:eastAsia="ru-RU"/>
        </w:rPr>
        <w:t>’</w:t>
      </w:r>
      <w:r w:rsidRPr="00502DCD">
        <w:rPr>
          <w:rFonts w:ascii="Times New Roman" w:eastAsia="Times New Roman" w:hAnsi="Times New Roman" w:cs="Times New Roman"/>
          <w:sz w:val="28"/>
          <w:szCs w:val="28"/>
          <w:lang w:eastAsia="ru-RU"/>
        </w:rPr>
        <w:t>ютери практично в усі навчальні кабінети;</w:t>
      </w:r>
    </w:p>
    <w:p w14:paraId="01CB183B" w14:textId="77777777" w:rsidR="00F446E8" w:rsidRPr="00502DCD" w:rsidRDefault="00F446E8" w:rsidP="00502DCD">
      <w:pPr>
        <w:spacing w:after="0" w:line="240" w:lineRule="auto"/>
        <w:ind w:firstLine="567"/>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Таким чином, в закладі проводилась системна робота з впровадження ІКТ. Але серед значних недоліків слід назвати: володіння ІКТ повною мірою не всіма педагогічними працівниками.</w:t>
      </w:r>
    </w:p>
    <w:p w14:paraId="676D4827" w14:textId="77777777" w:rsidR="00F446E8" w:rsidRPr="00502DCD" w:rsidRDefault="00F446E8" w:rsidP="00502DCD">
      <w:pPr>
        <w:spacing w:after="0" w:line="240" w:lineRule="auto"/>
        <w:ind w:firstLine="400"/>
        <w:jc w:val="both"/>
        <w:rPr>
          <w:rFonts w:ascii="Times New Roman" w:eastAsia="Times New Roman" w:hAnsi="Times New Roman" w:cs="Times New Roman"/>
          <w:b/>
          <w:sz w:val="28"/>
          <w:szCs w:val="28"/>
          <w:lang w:eastAsia="ru-RU"/>
        </w:rPr>
      </w:pPr>
    </w:p>
    <w:p w14:paraId="6675ED44" w14:textId="4179DC18" w:rsidR="00F446E8" w:rsidRPr="00502DCD" w:rsidRDefault="00F446E8" w:rsidP="00502DCD">
      <w:pPr>
        <w:spacing w:after="0" w:line="240" w:lineRule="auto"/>
        <w:ind w:firstLine="400"/>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val="ru-RU" w:eastAsia="ru-RU"/>
        </w:rPr>
        <w:t xml:space="preserve">13.Реалізація </w:t>
      </w:r>
      <w:r w:rsidRPr="00502DCD">
        <w:rPr>
          <w:rFonts w:ascii="Times New Roman" w:eastAsia="Times New Roman" w:hAnsi="Times New Roman" w:cs="Times New Roman"/>
          <w:b/>
          <w:sz w:val="28"/>
          <w:szCs w:val="28"/>
          <w:lang w:eastAsia="ru-RU"/>
        </w:rPr>
        <w:t>освітньої програми та</w:t>
      </w:r>
      <w:r w:rsidRPr="00502DCD">
        <w:rPr>
          <w:rFonts w:ascii="Times New Roman" w:eastAsia="Times New Roman" w:hAnsi="Times New Roman" w:cs="Times New Roman"/>
          <w:b/>
          <w:sz w:val="28"/>
          <w:szCs w:val="28"/>
          <w:lang w:val="ru-RU" w:eastAsia="ru-RU"/>
        </w:rPr>
        <w:t xml:space="preserve"> навчального плану</w:t>
      </w:r>
    </w:p>
    <w:p w14:paraId="551C262A" w14:textId="7AFD6885" w:rsidR="00F446E8" w:rsidRPr="00502DCD" w:rsidRDefault="00F446E8" w:rsidP="00502DCD">
      <w:pPr>
        <w:spacing w:after="0" w:line="240" w:lineRule="auto"/>
        <w:ind w:firstLine="400"/>
        <w:jc w:val="center"/>
        <w:rPr>
          <w:rFonts w:ascii="Times New Roman" w:eastAsia="Times New Roman" w:hAnsi="Times New Roman" w:cs="Times New Roman"/>
          <w:b/>
          <w:sz w:val="28"/>
          <w:szCs w:val="28"/>
          <w:lang w:val="ru-RU" w:eastAsia="ru-RU"/>
        </w:rPr>
      </w:pPr>
      <w:r w:rsidRPr="00502DCD">
        <w:rPr>
          <w:rFonts w:ascii="Times New Roman" w:eastAsia="Times New Roman" w:hAnsi="Times New Roman" w:cs="Times New Roman"/>
          <w:b/>
          <w:sz w:val="28"/>
          <w:szCs w:val="28"/>
          <w:lang w:val="ru-RU" w:eastAsia="ru-RU"/>
        </w:rPr>
        <w:t>за 2025/2026 навчальний рік</w:t>
      </w:r>
    </w:p>
    <w:p w14:paraId="33F0F8A5" w14:textId="77777777" w:rsidR="00F446E8" w:rsidRPr="00502DCD" w:rsidRDefault="00F446E8" w:rsidP="00502DCD">
      <w:pPr>
        <w:spacing w:after="0" w:line="240" w:lineRule="auto"/>
        <w:ind w:firstLine="567"/>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 xml:space="preserve">У 2025/2026 навчальному році </w:t>
      </w:r>
      <w:r w:rsidRPr="00502DCD">
        <w:rPr>
          <w:rFonts w:ascii="Times New Roman" w:eastAsia="Times New Roman" w:hAnsi="Times New Roman" w:cs="Times New Roman"/>
          <w:sz w:val="28"/>
          <w:szCs w:val="28"/>
          <w:lang w:eastAsia="ru-RU"/>
        </w:rPr>
        <w:t>освітній</w:t>
      </w:r>
      <w:r w:rsidRPr="00502DCD">
        <w:rPr>
          <w:rFonts w:ascii="Times New Roman" w:eastAsia="Times New Roman" w:hAnsi="Times New Roman" w:cs="Times New Roman"/>
          <w:sz w:val="28"/>
          <w:szCs w:val="28"/>
          <w:lang w:val="ru-RU" w:eastAsia="ru-RU"/>
        </w:rPr>
        <w:t xml:space="preserve"> процес закладу освіти був організований відповідно до затверджених в установленому порядк</w:t>
      </w:r>
      <w:r w:rsidRPr="00502DCD">
        <w:rPr>
          <w:rFonts w:ascii="Times New Roman" w:eastAsia="Times New Roman" w:hAnsi="Times New Roman" w:cs="Times New Roman"/>
          <w:sz w:val="28"/>
          <w:szCs w:val="28"/>
          <w:lang w:eastAsia="ru-RU"/>
        </w:rPr>
        <w:t>у освітньої програми,</w:t>
      </w:r>
      <w:r w:rsidRPr="00502DCD">
        <w:rPr>
          <w:rFonts w:ascii="Times New Roman" w:eastAsia="Times New Roman" w:hAnsi="Times New Roman" w:cs="Times New Roman"/>
          <w:sz w:val="28"/>
          <w:szCs w:val="28"/>
          <w:lang w:val="ru-RU" w:eastAsia="ru-RU"/>
        </w:rPr>
        <w:t xml:space="preserve"> навчального плану і річного плану роботи закладу.</w:t>
      </w:r>
    </w:p>
    <w:p w14:paraId="3E7F8E2F" w14:textId="77777777" w:rsidR="00F446E8" w:rsidRPr="00502DCD" w:rsidRDefault="00F446E8" w:rsidP="00502DCD">
      <w:pPr>
        <w:spacing w:after="0" w:line="240" w:lineRule="auto"/>
        <w:ind w:firstLine="567"/>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Відповідно до річного плану в грудні 202</w:t>
      </w:r>
      <w:r w:rsidRPr="00502DCD">
        <w:rPr>
          <w:rFonts w:ascii="Times New Roman" w:eastAsia="Times New Roman" w:hAnsi="Times New Roman" w:cs="Times New Roman"/>
          <w:sz w:val="28"/>
          <w:szCs w:val="28"/>
          <w:lang w:eastAsia="ru-RU"/>
        </w:rPr>
        <w:t>5</w:t>
      </w:r>
      <w:r w:rsidRPr="00502DCD">
        <w:rPr>
          <w:rFonts w:ascii="Times New Roman" w:eastAsia="Times New Roman" w:hAnsi="Times New Roman" w:cs="Times New Roman"/>
          <w:sz w:val="28"/>
          <w:szCs w:val="28"/>
          <w:lang w:val="ru-RU" w:eastAsia="ru-RU"/>
        </w:rPr>
        <w:t xml:space="preserve"> року та в травні 2026 року адміністрацією закладу було здійснено аналіз виконання робочих навчальних планів і програм з навчальних предметів, під час яких враховувались  особливості закінчення 2025/2026 навчального року та результати різних видів контролю (фронтального, класно-узагальнюючого, тематичного), а також характеру контролю (попереднього, поточного,</w:t>
      </w:r>
      <w:r w:rsidRPr="00502DCD">
        <w:rPr>
          <w:rFonts w:ascii="Times New Roman" w:eastAsia="Times New Roman" w:hAnsi="Times New Roman" w:cs="Times New Roman"/>
          <w:sz w:val="28"/>
          <w:szCs w:val="28"/>
          <w:lang w:eastAsia="ru-RU"/>
        </w:rPr>
        <w:t>перспективного</w:t>
      </w:r>
      <w:r w:rsidRPr="00502DCD">
        <w:rPr>
          <w:rFonts w:ascii="Times New Roman" w:eastAsia="Times New Roman" w:hAnsi="Times New Roman" w:cs="Times New Roman"/>
          <w:sz w:val="28"/>
          <w:szCs w:val="28"/>
          <w:lang w:val="ru-RU" w:eastAsia="ru-RU"/>
        </w:rPr>
        <w:t>).</w:t>
      </w:r>
    </w:p>
    <w:p w14:paraId="3E7E7C6A" w14:textId="77777777" w:rsidR="00F446E8" w:rsidRPr="00502DCD" w:rsidRDefault="00F446E8" w:rsidP="00502DCD">
      <w:pPr>
        <w:shd w:val="clear" w:color="auto" w:fill="FFFFFF"/>
        <w:spacing w:after="0" w:line="240" w:lineRule="auto"/>
        <w:ind w:firstLine="709"/>
        <w:jc w:val="both"/>
        <w:textAlignment w:val="baseline"/>
        <w:outlineLvl w:val="0"/>
        <w:rPr>
          <w:rFonts w:ascii="Times New Roman" w:eastAsia="Times New Roman" w:hAnsi="Times New Roman" w:cs="Times New Roman"/>
          <w:kern w:val="36"/>
          <w:sz w:val="28"/>
          <w:szCs w:val="28"/>
          <w:lang w:eastAsia="uk-UA"/>
        </w:rPr>
      </w:pPr>
      <w:r w:rsidRPr="00502DCD">
        <w:rPr>
          <w:rFonts w:ascii="Times New Roman" w:eastAsia="Times New Roman" w:hAnsi="Times New Roman" w:cs="Times New Roman"/>
          <w:sz w:val="28"/>
          <w:szCs w:val="28"/>
          <w:lang w:eastAsia="ru-RU"/>
        </w:rPr>
        <w:t>Н</w:t>
      </w:r>
      <w:r w:rsidRPr="00502DCD">
        <w:rPr>
          <w:rFonts w:ascii="Times New Roman" w:eastAsia="Times New Roman" w:hAnsi="Times New Roman" w:cs="Times New Roman"/>
          <w:sz w:val="28"/>
          <w:szCs w:val="28"/>
          <w:lang w:val="ru-RU" w:eastAsia="ru-RU"/>
        </w:rPr>
        <w:t xml:space="preserve">авчальний план закладу на 2025/2026 навчальний рік було складено на підставі рекомендацій листа Міністерства освіти і науки України </w:t>
      </w:r>
      <w:r w:rsidRPr="00502DCD">
        <w:rPr>
          <w:rFonts w:ascii="Times New Roman" w:eastAsia="Times New Roman" w:hAnsi="Times New Roman" w:cs="Times New Roman"/>
          <w:sz w:val="28"/>
          <w:szCs w:val="28"/>
          <w:lang w:eastAsia="uk-UA"/>
        </w:rPr>
        <w:t>№ 1/17526-25 від 22.08.25 року</w:t>
      </w:r>
      <w:r w:rsidRPr="00502DCD">
        <w:rPr>
          <w:rFonts w:ascii="Times New Roman" w:eastAsia="Times New Roman" w:hAnsi="Times New Roman" w:cs="Times New Roman"/>
          <w:sz w:val="28"/>
          <w:szCs w:val="28"/>
          <w:lang w:val="ru-RU" w:eastAsia="ru-RU"/>
        </w:rPr>
        <w:t xml:space="preserve"> «</w:t>
      </w:r>
      <w:r w:rsidRPr="00502DCD">
        <w:rPr>
          <w:rFonts w:ascii="Times New Roman" w:eastAsia="Times New Roman" w:hAnsi="Times New Roman" w:cs="Times New Roman"/>
          <w:kern w:val="36"/>
          <w:sz w:val="28"/>
          <w:szCs w:val="28"/>
          <w:lang w:eastAsia="uk-UA"/>
        </w:rPr>
        <w:t>Про організацію 2025/2026 навчального року в закладах загальної середньої освіти»</w:t>
      </w:r>
    </w:p>
    <w:p w14:paraId="2BF8166A" w14:textId="77777777" w:rsidR="00F446E8" w:rsidRPr="00502DCD" w:rsidRDefault="00F446E8" w:rsidP="00502DCD">
      <w:pPr>
        <w:spacing w:after="0" w:line="240" w:lineRule="auto"/>
        <w:ind w:firstLine="567"/>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eastAsia="ru-RU"/>
        </w:rPr>
        <w:lastRenderedPageBreak/>
        <w:t>Н</w:t>
      </w:r>
      <w:r w:rsidRPr="00502DCD">
        <w:rPr>
          <w:rFonts w:ascii="Times New Roman" w:eastAsia="Times New Roman" w:hAnsi="Times New Roman" w:cs="Times New Roman"/>
          <w:sz w:val="28"/>
          <w:szCs w:val="28"/>
          <w:lang w:val="ru-RU" w:eastAsia="ru-RU"/>
        </w:rPr>
        <w:t>авчальний план включа</w:t>
      </w:r>
      <w:r w:rsidRPr="00502DCD">
        <w:rPr>
          <w:rFonts w:ascii="Times New Roman" w:eastAsia="Times New Roman" w:hAnsi="Times New Roman" w:cs="Times New Roman"/>
          <w:sz w:val="28"/>
          <w:szCs w:val="28"/>
          <w:lang w:eastAsia="ru-RU"/>
        </w:rPr>
        <w:t>в</w:t>
      </w:r>
      <w:r w:rsidRPr="00502DCD">
        <w:rPr>
          <w:rFonts w:ascii="Times New Roman" w:eastAsia="Times New Roman" w:hAnsi="Times New Roman" w:cs="Times New Roman"/>
          <w:sz w:val="28"/>
          <w:szCs w:val="28"/>
          <w:lang w:val="ru-RU" w:eastAsia="ru-RU"/>
        </w:rPr>
        <w:t xml:space="preserve"> інваріантну складову, сформовану на державному рівні,та варіативну складову, в якій передбачено додаткові години на вивчення</w:t>
      </w:r>
      <w:r w:rsidRPr="00502DCD">
        <w:rPr>
          <w:rFonts w:ascii="Times New Roman" w:eastAsia="Times New Roman" w:hAnsi="Times New Roman" w:cs="Times New Roman"/>
          <w:sz w:val="28"/>
          <w:szCs w:val="28"/>
          <w:lang w:eastAsia="ru-RU"/>
        </w:rPr>
        <w:t xml:space="preserve"> </w:t>
      </w:r>
      <w:r w:rsidRPr="00502DCD">
        <w:rPr>
          <w:rFonts w:ascii="Times New Roman" w:eastAsia="Times New Roman" w:hAnsi="Times New Roman" w:cs="Times New Roman"/>
          <w:sz w:val="28"/>
          <w:szCs w:val="28"/>
          <w:lang w:val="ru-RU" w:eastAsia="ru-RU"/>
        </w:rPr>
        <w:t>предметів, на предмети та курси за вибором, спецкурси, факультативи.</w:t>
      </w:r>
    </w:p>
    <w:p w14:paraId="6780B639" w14:textId="77777777" w:rsidR="00F446E8" w:rsidRPr="00502DCD" w:rsidRDefault="00F446E8" w:rsidP="00502DCD">
      <w:pPr>
        <w:shd w:val="clear" w:color="auto" w:fill="FFFFFF"/>
        <w:tabs>
          <w:tab w:val="left" w:pos="0"/>
        </w:tabs>
        <w:spacing w:after="0" w:line="240" w:lineRule="auto"/>
        <w:ind w:left="60" w:firstLine="649"/>
        <w:jc w:val="both"/>
        <w:rPr>
          <w:rFonts w:ascii="Times New Roman" w:eastAsia="Times New Roman" w:hAnsi="Times New Roman" w:cs="Times New Roman"/>
          <w:bCs/>
          <w:spacing w:val="-6"/>
          <w:sz w:val="28"/>
          <w:szCs w:val="28"/>
          <w:lang w:eastAsia="ru-RU"/>
        </w:rPr>
      </w:pPr>
      <w:r w:rsidRPr="00502DCD">
        <w:rPr>
          <w:rFonts w:ascii="Times New Roman" w:eastAsia="Times New Roman" w:hAnsi="Times New Roman" w:cs="Times New Roman"/>
          <w:bCs/>
          <w:spacing w:val="-6"/>
          <w:sz w:val="28"/>
          <w:szCs w:val="28"/>
          <w:lang w:val="ru-RU" w:eastAsia="ru-RU"/>
        </w:rPr>
        <w:t>Предмети інваріантної та варіативної складової навчального плану виклада</w:t>
      </w:r>
      <w:r w:rsidRPr="00502DCD">
        <w:rPr>
          <w:rFonts w:ascii="Times New Roman" w:eastAsia="Times New Roman" w:hAnsi="Times New Roman" w:cs="Times New Roman"/>
          <w:bCs/>
          <w:spacing w:val="-6"/>
          <w:sz w:val="28"/>
          <w:szCs w:val="28"/>
          <w:lang w:eastAsia="ru-RU"/>
        </w:rPr>
        <w:t>ли</w:t>
      </w:r>
      <w:r w:rsidRPr="00502DCD">
        <w:rPr>
          <w:rFonts w:ascii="Times New Roman" w:eastAsia="Times New Roman" w:hAnsi="Times New Roman" w:cs="Times New Roman"/>
          <w:bCs/>
          <w:spacing w:val="-6"/>
          <w:sz w:val="28"/>
          <w:szCs w:val="28"/>
          <w:lang w:val="ru-RU" w:eastAsia="ru-RU"/>
        </w:rPr>
        <w:t xml:space="preserve">ся за державними програмами, рекомендованими Міністерством освіти і науки України для використання в закладах </w:t>
      </w:r>
      <w:r w:rsidRPr="00502DCD">
        <w:rPr>
          <w:rFonts w:ascii="Times New Roman" w:eastAsia="Times New Roman" w:hAnsi="Times New Roman" w:cs="Times New Roman"/>
          <w:bCs/>
          <w:spacing w:val="-6"/>
          <w:sz w:val="28"/>
          <w:szCs w:val="28"/>
          <w:lang w:eastAsia="ru-RU"/>
        </w:rPr>
        <w:t xml:space="preserve">загальної середньої освіти </w:t>
      </w:r>
      <w:r w:rsidRPr="00502DCD">
        <w:rPr>
          <w:rFonts w:ascii="Times New Roman" w:eastAsia="Times New Roman" w:hAnsi="Times New Roman" w:cs="Times New Roman"/>
          <w:bCs/>
          <w:spacing w:val="-6"/>
          <w:sz w:val="28"/>
          <w:szCs w:val="28"/>
          <w:lang w:val="ru-RU" w:eastAsia="ru-RU"/>
        </w:rPr>
        <w:t>у 2025/2026 навчальному році</w:t>
      </w:r>
      <w:r w:rsidRPr="00502DCD">
        <w:rPr>
          <w:rFonts w:ascii="Times New Roman" w:eastAsia="Times New Roman" w:hAnsi="Times New Roman" w:cs="Times New Roman"/>
          <w:bCs/>
          <w:spacing w:val="-6"/>
          <w:sz w:val="28"/>
          <w:szCs w:val="28"/>
          <w:lang w:eastAsia="ru-RU"/>
        </w:rPr>
        <w:t>.</w:t>
      </w:r>
    </w:p>
    <w:p w14:paraId="4FDBA11E" w14:textId="77777777" w:rsidR="00F446E8" w:rsidRPr="00502DCD" w:rsidRDefault="00F446E8" w:rsidP="00502DCD">
      <w:pPr>
        <w:tabs>
          <w:tab w:val="num" w:pos="0"/>
        </w:tabs>
        <w:spacing w:after="0" w:line="240" w:lineRule="auto"/>
        <w:ind w:firstLine="709"/>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 xml:space="preserve">Під час перевірки </w:t>
      </w:r>
      <w:r w:rsidRPr="00502DCD">
        <w:rPr>
          <w:rFonts w:ascii="Times New Roman" w:eastAsia="Times New Roman" w:hAnsi="Times New Roman" w:cs="Times New Roman"/>
          <w:sz w:val="28"/>
          <w:szCs w:val="28"/>
          <w:lang w:eastAsia="ru-RU"/>
        </w:rPr>
        <w:t xml:space="preserve">виконання навчальних програм </w:t>
      </w:r>
      <w:r w:rsidRPr="00502DCD">
        <w:rPr>
          <w:rFonts w:ascii="Times New Roman" w:eastAsia="Times New Roman" w:hAnsi="Times New Roman" w:cs="Times New Roman"/>
          <w:sz w:val="28"/>
          <w:szCs w:val="28"/>
          <w:lang w:val="ru-RU" w:eastAsia="ru-RU"/>
        </w:rPr>
        <w:t>були проведені співбесіди з вчителями, перевірен</w:t>
      </w:r>
      <w:r w:rsidRPr="00502DCD">
        <w:rPr>
          <w:rFonts w:ascii="Times New Roman" w:eastAsia="Times New Roman" w:hAnsi="Times New Roman" w:cs="Times New Roman"/>
          <w:sz w:val="28"/>
          <w:szCs w:val="28"/>
          <w:lang w:eastAsia="ru-RU"/>
        </w:rPr>
        <w:t>о ведення</w:t>
      </w:r>
      <w:r w:rsidRPr="00502DCD">
        <w:rPr>
          <w:rFonts w:ascii="Times New Roman" w:eastAsia="Times New Roman" w:hAnsi="Times New Roman" w:cs="Times New Roman"/>
          <w:sz w:val="28"/>
          <w:szCs w:val="28"/>
          <w:lang w:val="ru-RU" w:eastAsia="ru-RU"/>
        </w:rPr>
        <w:t xml:space="preserve"> класн</w:t>
      </w:r>
      <w:r w:rsidRPr="00502DCD">
        <w:rPr>
          <w:rFonts w:ascii="Times New Roman" w:eastAsia="Times New Roman" w:hAnsi="Times New Roman" w:cs="Times New Roman"/>
          <w:sz w:val="28"/>
          <w:szCs w:val="28"/>
          <w:lang w:eastAsia="ru-RU"/>
        </w:rPr>
        <w:t>их</w:t>
      </w:r>
      <w:r w:rsidRPr="00502DCD">
        <w:rPr>
          <w:rFonts w:ascii="Times New Roman" w:eastAsia="Times New Roman" w:hAnsi="Times New Roman" w:cs="Times New Roman"/>
          <w:sz w:val="28"/>
          <w:szCs w:val="28"/>
          <w:lang w:val="ru-RU" w:eastAsia="ru-RU"/>
        </w:rPr>
        <w:t xml:space="preserve"> журнал</w:t>
      </w:r>
      <w:r w:rsidRPr="00502DCD">
        <w:rPr>
          <w:rFonts w:ascii="Times New Roman" w:eastAsia="Times New Roman" w:hAnsi="Times New Roman" w:cs="Times New Roman"/>
          <w:sz w:val="28"/>
          <w:szCs w:val="28"/>
          <w:lang w:eastAsia="ru-RU"/>
        </w:rPr>
        <w:t>ів</w:t>
      </w:r>
      <w:r w:rsidRPr="00502DCD">
        <w:rPr>
          <w:rFonts w:ascii="Times New Roman" w:eastAsia="Times New Roman" w:hAnsi="Times New Roman" w:cs="Times New Roman"/>
          <w:sz w:val="28"/>
          <w:szCs w:val="28"/>
          <w:lang w:val="ru-RU" w:eastAsia="ru-RU"/>
        </w:rPr>
        <w:t xml:space="preserve">, оформлені </w:t>
      </w:r>
      <w:r w:rsidRPr="00502DCD">
        <w:rPr>
          <w:rFonts w:ascii="Times New Roman" w:eastAsia="Times New Roman" w:hAnsi="Times New Roman" w:cs="Times New Roman"/>
          <w:sz w:val="28"/>
          <w:szCs w:val="28"/>
          <w:lang w:eastAsia="ru-RU"/>
        </w:rPr>
        <w:t>підсумкові</w:t>
      </w:r>
      <w:r w:rsidRPr="00502DCD">
        <w:rPr>
          <w:rFonts w:ascii="Times New Roman" w:eastAsia="Times New Roman" w:hAnsi="Times New Roman" w:cs="Times New Roman"/>
          <w:sz w:val="28"/>
          <w:szCs w:val="28"/>
          <w:lang w:val="ru-RU" w:eastAsia="ru-RU"/>
        </w:rPr>
        <w:t xml:space="preserve"> звіти.</w:t>
      </w:r>
    </w:p>
    <w:p w14:paraId="37C0D1C4" w14:textId="77777777" w:rsidR="00F446E8" w:rsidRPr="00502DCD" w:rsidRDefault="00F446E8" w:rsidP="00502DCD">
      <w:pPr>
        <w:spacing w:after="0" w:line="240" w:lineRule="auto"/>
        <w:ind w:firstLine="709"/>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bCs/>
          <w:iCs/>
          <w:sz w:val="28"/>
          <w:szCs w:val="28"/>
          <w:lang w:eastAsia="ru-RU"/>
        </w:rPr>
        <w:t>Результати перевірки показали</w:t>
      </w:r>
      <w:r w:rsidRPr="00502DCD">
        <w:rPr>
          <w:rFonts w:ascii="Times New Roman" w:eastAsia="Times New Roman" w:hAnsi="Times New Roman" w:cs="Times New Roman"/>
          <w:sz w:val="28"/>
          <w:szCs w:val="28"/>
          <w:lang w:eastAsia="ru-RU"/>
        </w:rPr>
        <w:t xml:space="preserve">, що виконання навчальних програм в 1-11-х класах у межах часу, відведеного навчальним планом закладу освіти на навчальний рік на вивчення предметів (кількість годин за програмою та фактична кількість використаних годин) практично співпадає, а саме:. </w:t>
      </w:r>
    </w:p>
    <w:p w14:paraId="7B3C2C2F" w14:textId="77777777" w:rsidR="00F446E8" w:rsidRPr="00502DCD" w:rsidRDefault="00F446E8" w:rsidP="00502DCD">
      <w:pPr>
        <w:numPr>
          <w:ilvl w:val="0"/>
          <w:numId w:val="5"/>
        </w:numPr>
        <w:tabs>
          <w:tab w:val="clear" w:pos="720"/>
          <w:tab w:val="num" w:pos="851"/>
          <w:tab w:val="num" w:pos="993"/>
        </w:tabs>
        <w:spacing w:after="0" w:line="240" w:lineRule="auto"/>
        <w:ind w:left="851" w:hanging="284"/>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у 1-</w:t>
      </w:r>
      <w:r w:rsidRPr="00502DCD">
        <w:rPr>
          <w:rFonts w:ascii="Times New Roman" w:eastAsia="Times New Roman" w:hAnsi="Times New Roman" w:cs="Times New Roman"/>
          <w:sz w:val="28"/>
          <w:szCs w:val="28"/>
          <w:lang w:eastAsia="ru-RU"/>
        </w:rPr>
        <w:t>11</w:t>
      </w:r>
      <w:r w:rsidRPr="00502DCD">
        <w:rPr>
          <w:rFonts w:ascii="Times New Roman" w:eastAsia="Times New Roman" w:hAnsi="Times New Roman" w:cs="Times New Roman"/>
          <w:sz w:val="28"/>
          <w:szCs w:val="28"/>
          <w:lang w:val="ru-RU" w:eastAsia="ru-RU"/>
        </w:rPr>
        <w:t xml:space="preserve">-х класах навчальні програми з усіх предметів виконано </w:t>
      </w:r>
      <w:r w:rsidRPr="00502DCD">
        <w:rPr>
          <w:rFonts w:ascii="Times New Roman" w:eastAsia="Times New Roman" w:hAnsi="Times New Roman" w:cs="Times New Roman"/>
          <w:sz w:val="28"/>
          <w:szCs w:val="28"/>
          <w:lang w:eastAsia="ru-RU"/>
        </w:rPr>
        <w:t>в повному обсязі</w:t>
      </w:r>
      <w:r w:rsidRPr="00502DCD">
        <w:rPr>
          <w:rFonts w:ascii="Times New Roman" w:eastAsia="Times New Roman" w:hAnsi="Times New Roman" w:cs="Times New Roman"/>
          <w:sz w:val="28"/>
          <w:szCs w:val="28"/>
          <w:lang w:val="ru-RU" w:eastAsia="ru-RU"/>
        </w:rPr>
        <w:t>, відхилень від навчальних програм не виявлено</w:t>
      </w:r>
      <w:r w:rsidRPr="00502DCD">
        <w:rPr>
          <w:rFonts w:ascii="Times New Roman" w:eastAsia="Times New Roman" w:hAnsi="Times New Roman" w:cs="Times New Roman"/>
          <w:sz w:val="28"/>
          <w:szCs w:val="28"/>
          <w:lang w:eastAsia="ru-RU"/>
        </w:rPr>
        <w:t>, хоча значна частина навчального матеріалу викладалась дистанційно (з використанням освітніх онлайн-платформ)</w:t>
      </w:r>
      <w:r w:rsidRPr="00502DCD">
        <w:rPr>
          <w:rFonts w:ascii="Times New Roman" w:eastAsia="Times New Roman" w:hAnsi="Times New Roman" w:cs="Times New Roman"/>
          <w:sz w:val="28"/>
          <w:szCs w:val="28"/>
          <w:lang w:val="ru-RU" w:eastAsia="ru-RU"/>
        </w:rPr>
        <w:t>;</w:t>
      </w:r>
    </w:p>
    <w:p w14:paraId="4E77FB10" w14:textId="77777777" w:rsidR="00F446E8" w:rsidRPr="00502DCD" w:rsidRDefault="00F446E8" w:rsidP="00502DCD">
      <w:pPr>
        <w:numPr>
          <w:ilvl w:val="0"/>
          <w:numId w:val="5"/>
        </w:numPr>
        <w:tabs>
          <w:tab w:val="clear" w:pos="720"/>
          <w:tab w:val="num" w:pos="851"/>
          <w:tab w:val="num" w:pos="993"/>
        </w:tabs>
        <w:spacing w:after="0" w:line="240" w:lineRule="auto"/>
        <w:ind w:left="851" w:hanging="284"/>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обов’язкова кількість тематичних оцінювань з усіх навчальних предметів, що визначена чинними навчальними програмами, дотримана, тематичне оцінювання рівня навчальних досягнень учнів за формою проведення було: усним, письмовим, різнорівневим тестуванням, практичною роботою відповідно до специфіки навчальних предметів;</w:t>
      </w:r>
    </w:p>
    <w:p w14:paraId="6BE7758B" w14:textId="77777777" w:rsidR="00F446E8" w:rsidRPr="00502DCD" w:rsidRDefault="00F446E8" w:rsidP="00502DCD">
      <w:pPr>
        <w:numPr>
          <w:ilvl w:val="0"/>
          <w:numId w:val="5"/>
        </w:numPr>
        <w:tabs>
          <w:tab w:val="clear" w:pos="720"/>
          <w:tab w:val="num" w:pos="851"/>
          <w:tab w:val="num" w:pos="993"/>
        </w:tabs>
        <w:spacing w:after="0" w:line="240" w:lineRule="auto"/>
        <w:ind w:left="851" w:hanging="284"/>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кількість обов’язкових лабораторних, практичних чи інших робіт (дослідів), передбачених чинними програмами з навчальних предметів, дотримана;</w:t>
      </w:r>
    </w:p>
    <w:p w14:paraId="29954272" w14:textId="77777777" w:rsidR="00F446E8" w:rsidRPr="00502DCD" w:rsidRDefault="00F446E8" w:rsidP="00502DCD">
      <w:pPr>
        <w:numPr>
          <w:ilvl w:val="0"/>
          <w:numId w:val="5"/>
        </w:numPr>
        <w:tabs>
          <w:tab w:val="clear" w:pos="720"/>
          <w:tab w:val="num" w:pos="851"/>
          <w:tab w:val="num" w:pos="993"/>
        </w:tabs>
        <w:spacing w:after="0" w:line="240" w:lineRule="auto"/>
        <w:ind w:left="851" w:hanging="284"/>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eastAsia="ru-RU"/>
        </w:rPr>
        <w:t xml:space="preserve">варіативна складова навчального плану закладу освіти на </w:t>
      </w:r>
      <w:r w:rsidRPr="00502DCD">
        <w:rPr>
          <w:rFonts w:ascii="Times New Roman" w:eastAsia="Times New Roman" w:hAnsi="Times New Roman" w:cs="Times New Roman"/>
          <w:bCs/>
          <w:spacing w:val="-6"/>
          <w:sz w:val="28"/>
          <w:szCs w:val="28"/>
          <w:lang w:val="ru-RU" w:eastAsia="ru-RU"/>
        </w:rPr>
        <w:t xml:space="preserve">2025/2026 </w:t>
      </w:r>
      <w:r w:rsidRPr="00502DCD">
        <w:rPr>
          <w:rFonts w:ascii="Times New Roman" w:eastAsia="Times New Roman" w:hAnsi="Times New Roman" w:cs="Times New Roman"/>
          <w:sz w:val="28"/>
          <w:szCs w:val="28"/>
          <w:lang w:eastAsia="ru-RU"/>
        </w:rPr>
        <w:t>навчальний рік в 1-11-х класах виконана.</w:t>
      </w:r>
    </w:p>
    <w:p w14:paraId="5E22C716" w14:textId="77777777" w:rsidR="00F446E8" w:rsidRPr="00502DCD" w:rsidRDefault="00F446E8" w:rsidP="00502DCD">
      <w:pPr>
        <w:tabs>
          <w:tab w:val="num" w:pos="851"/>
        </w:tabs>
        <w:spacing w:after="0" w:line="240" w:lineRule="auto"/>
        <w:ind w:firstLine="567"/>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Виконання навчальних програм за </w:t>
      </w:r>
      <w:r w:rsidRPr="00502DCD">
        <w:rPr>
          <w:rFonts w:ascii="Times New Roman" w:eastAsia="Times New Roman" w:hAnsi="Times New Roman" w:cs="Times New Roman"/>
          <w:bCs/>
          <w:spacing w:val="-6"/>
          <w:sz w:val="28"/>
          <w:szCs w:val="28"/>
          <w:lang w:val="ru-RU" w:eastAsia="ru-RU"/>
        </w:rPr>
        <w:t>2025/2026</w:t>
      </w:r>
      <w:r w:rsidRPr="00502DCD">
        <w:rPr>
          <w:rFonts w:ascii="Times New Roman" w:eastAsia="Times New Roman" w:hAnsi="Times New Roman" w:cs="Times New Roman"/>
          <w:bCs/>
          <w:spacing w:val="-6"/>
          <w:sz w:val="28"/>
          <w:szCs w:val="28"/>
          <w:lang w:eastAsia="ru-RU"/>
        </w:rPr>
        <w:t xml:space="preserve"> </w:t>
      </w:r>
      <w:r w:rsidRPr="00502DCD">
        <w:rPr>
          <w:rFonts w:ascii="Times New Roman" w:eastAsia="Times New Roman" w:hAnsi="Times New Roman" w:cs="Times New Roman"/>
          <w:sz w:val="28"/>
          <w:szCs w:val="28"/>
          <w:lang w:eastAsia="ru-RU"/>
        </w:rPr>
        <w:t>навчальний рік проаналізовано та узагальнено в наказі по школі.</w:t>
      </w:r>
    </w:p>
    <w:p w14:paraId="773C6F41"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p>
    <w:p w14:paraId="64850FC4" w14:textId="77777777" w:rsidR="00F446E8" w:rsidRPr="00502DCD" w:rsidRDefault="00F446E8" w:rsidP="00502DCD">
      <w:pPr>
        <w:spacing w:after="0" w:line="240" w:lineRule="auto"/>
        <w:ind w:firstLine="360"/>
        <w:jc w:val="center"/>
        <w:rPr>
          <w:rFonts w:ascii="Times New Roman" w:eastAsia="Calibri" w:hAnsi="Times New Roman" w:cs="Times New Roman"/>
          <w:b/>
          <w:sz w:val="28"/>
          <w:szCs w:val="28"/>
        </w:rPr>
      </w:pPr>
      <w:r w:rsidRPr="00502DCD">
        <w:rPr>
          <w:rFonts w:ascii="Times New Roman" w:eastAsia="Calibri" w:hAnsi="Times New Roman" w:cs="Times New Roman"/>
          <w:b/>
          <w:sz w:val="28"/>
          <w:szCs w:val="28"/>
        </w:rPr>
        <w:t>14.Інклюзивне навчання</w:t>
      </w:r>
    </w:p>
    <w:p w14:paraId="5FBAB57B" w14:textId="77777777" w:rsidR="00F446E8" w:rsidRPr="00502DCD" w:rsidRDefault="00F446E8" w:rsidP="00502DCD">
      <w:pPr>
        <w:spacing w:after="0" w:line="240" w:lineRule="auto"/>
        <w:ind w:firstLine="360"/>
        <w:jc w:val="center"/>
        <w:rPr>
          <w:rFonts w:ascii="Times New Roman" w:eastAsia="Calibri" w:hAnsi="Times New Roman" w:cs="Times New Roman"/>
          <w:b/>
          <w:sz w:val="28"/>
          <w:szCs w:val="28"/>
        </w:rPr>
      </w:pPr>
    </w:p>
    <w:p w14:paraId="18D12360" w14:textId="77777777" w:rsidR="00F446E8" w:rsidRPr="00502DCD" w:rsidRDefault="00F446E8" w:rsidP="00502DCD">
      <w:pPr>
        <w:spacing w:after="0" w:line="240" w:lineRule="auto"/>
        <w:ind w:firstLine="360"/>
        <w:jc w:val="both"/>
        <w:rPr>
          <w:rFonts w:ascii="Times New Roman" w:eastAsia="Times New Roman" w:hAnsi="Times New Roman" w:cs="Times New Roman"/>
          <w:sz w:val="28"/>
          <w:szCs w:val="28"/>
          <w:lang w:eastAsia="ru-RU"/>
        </w:rPr>
      </w:pPr>
      <w:r w:rsidRPr="00502DCD">
        <w:rPr>
          <w:rFonts w:ascii="Times New Roman" w:hAnsi="Times New Roman" w:cs="Times New Roman"/>
          <w:sz w:val="28"/>
          <w:szCs w:val="28"/>
        </w:rPr>
        <w:t xml:space="preserve">На виконання законів України «Про освіту», «Про повну загальну середню освіту», постанови Кабінету Міністрів України від 15.09.2021 № 957 «Про затвердження Порядку організації інклюзивного навчання у закладах загальної середньої освіти» (із змінами), Листа МОН України від 26.08.2025 № 1/17666-25 «Про організацію освітнього процесу осіб з особливими освітніми потребами в закладах загальної середньої освіти у 2025/2026 навчальному році», на підставі висновків Новопокровського інклюзивно-ресурсного центру про комплексну психолого-педагогічну оцінку розвитку дитини, заяв батьків (або законних представників) та з метою реалізації права дітей з особливими освітніми потребами на освіту за місцем проживання, їх соціалізацію та інтеграцію в суспільстві у 2025/2026 навчальному році </w:t>
      </w:r>
      <w:r w:rsidRPr="00502DCD">
        <w:rPr>
          <w:rFonts w:ascii="Times New Roman" w:eastAsia="Times New Roman" w:hAnsi="Times New Roman" w:cs="Times New Roman"/>
          <w:sz w:val="28"/>
          <w:szCs w:val="28"/>
          <w:lang w:eastAsia="ru-RU"/>
        </w:rPr>
        <w:t>були утворені класи з інклюзивним навчанням:</w:t>
      </w:r>
    </w:p>
    <w:p w14:paraId="2A46DEBC" w14:textId="77777777" w:rsidR="00F446E8" w:rsidRPr="00502DCD" w:rsidRDefault="00F446E8" w:rsidP="00502DCD">
      <w:pPr>
        <w:spacing w:after="0" w:line="240" w:lineRule="auto"/>
        <w:ind w:firstLine="708"/>
        <w:jc w:val="both"/>
        <w:rPr>
          <w:rFonts w:ascii="Times New Roman" w:eastAsia="Calibri" w:hAnsi="Times New Roman" w:cs="Times New Roman"/>
          <w:b/>
          <w:sz w:val="28"/>
          <w:szCs w:val="28"/>
        </w:rPr>
      </w:pPr>
      <w:r w:rsidRPr="00502DCD">
        <w:rPr>
          <w:rFonts w:ascii="Times New Roman" w:eastAsia="Times New Roman" w:hAnsi="Times New Roman" w:cs="Times New Roman"/>
          <w:sz w:val="28"/>
          <w:szCs w:val="28"/>
          <w:lang w:eastAsia="ru-RU"/>
        </w:rPr>
        <w:lastRenderedPageBreak/>
        <w:t>1-А клас – 11 учнів, два учні з особливими освітніми потребами Істомін Матвій та Бестік Володимир (класний керівник Мар’єнко Л.І.)</w:t>
      </w:r>
    </w:p>
    <w:p w14:paraId="7BDBA95C" w14:textId="77777777" w:rsidR="00F446E8" w:rsidRPr="00502DCD" w:rsidRDefault="00F446E8" w:rsidP="00502DCD">
      <w:pPr>
        <w:tabs>
          <w:tab w:val="left" w:pos="0"/>
        </w:tabs>
        <w:spacing w:after="0" w:line="240" w:lineRule="auto"/>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ab/>
        <w:t>3-А клас – 12 учнів, в т.ч. учень з особливими освітніми потребами Четвериков Богдан (класний керівник Жуковська І.М.)</w:t>
      </w:r>
    </w:p>
    <w:p w14:paraId="34FD312C" w14:textId="77777777" w:rsidR="00F446E8" w:rsidRPr="00502DCD" w:rsidRDefault="00F446E8" w:rsidP="00502DCD">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ab/>
        <w:t xml:space="preserve">8-А клас – 10  учнів,  в т.ч. учень з особливими освітніми потребами Устименко Даніїл (класний керівник Полтєва М.М.). </w:t>
      </w:r>
    </w:p>
    <w:p w14:paraId="70543D79" w14:textId="77777777" w:rsidR="00F446E8" w:rsidRPr="00502DCD" w:rsidRDefault="00F446E8" w:rsidP="00502DCD">
      <w:pPr>
        <w:shd w:val="clear" w:color="auto" w:fill="FFFFFF"/>
        <w:spacing w:after="0" w:line="240" w:lineRule="auto"/>
        <w:ind w:firstLine="708"/>
        <w:contextualSpacing/>
        <w:jc w:val="both"/>
        <w:rPr>
          <w:rFonts w:ascii="Times New Roman" w:eastAsia="Times New Roman" w:hAnsi="Times New Roman" w:cs="Times New Roman"/>
          <w:sz w:val="28"/>
          <w:szCs w:val="28"/>
          <w:shd w:val="clear" w:color="auto" w:fill="FFFFFF"/>
          <w:lang w:eastAsia="ru-RU"/>
        </w:rPr>
      </w:pPr>
      <w:r w:rsidRPr="00502DCD">
        <w:rPr>
          <w:rFonts w:ascii="Times New Roman" w:eastAsia="Times New Roman" w:hAnsi="Times New Roman" w:cs="Times New Roman"/>
          <w:sz w:val="28"/>
          <w:szCs w:val="28"/>
          <w:lang w:eastAsia="ru-RU"/>
        </w:rPr>
        <w:t>9-А клас – 19 учнів, в т.ч. 2 учні з особливими освітніми потребами Меркулов Артем та 1 учень з розладом зору та опорно-рухового апарату  Васильчук Тимур (класний керівник – Гусєва Л.П.).</w:t>
      </w:r>
      <w:r w:rsidRPr="00502DCD">
        <w:rPr>
          <w:rFonts w:ascii="Times New Roman" w:eastAsia="Times New Roman" w:hAnsi="Times New Roman" w:cs="Times New Roman"/>
          <w:sz w:val="28"/>
          <w:szCs w:val="28"/>
          <w:shd w:val="clear" w:color="auto" w:fill="FFFFFF"/>
          <w:lang w:eastAsia="ru-RU"/>
        </w:rPr>
        <w:t xml:space="preserve"> </w:t>
      </w:r>
    </w:p>
    <w:p w14:paraId="6AC738A6" w14:textId="77777777" w:rsidR="00F446E8" w:rsidRPr="00502DCD" w:rsidRDefault="00F446E8" w:rsidP="00502DCD">
      <w:pPr>
        <w:tabs>
          <w:tab w:val="left" w:pos="0"/>
          <w:tab w:val="left" w:pos="1260"/>
        </w:tabs>
        <w:spacing w:after="0" w:line="240" w:lineRule="auto"/>
        <w:ind w:firstLine="567"/>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Для організаційно-методичного забезпечення інклюзивного навчання було видано накази по школі: наказ «Про організацію інклюзивного навчання у 2025/2026 навчальному році» від 29.08.2025 № 81, наказ «Про створення команд психолого-педагогічного супроводу дітей з особливими освітніми потребами в 2025/2026 навчальному році» від 01.09.2025  № 112.</w:t>
      </w:r>
    </w:p>
    <w:p w14:paraId="77D53582" w14:textId="77777777" w:rsidR="00F446E8" w:rsidRPr="00502DCD" w:rsidRDefault="00F446E8" w:rsidP="00502DCD">
      <w:pPr>
        <w:tabs>
          <w:tab w:val="left" w:pos="9498"/>
        </w:tabs>
        <w:spacing w:after="0" w:line="240" w:lineRule="auto"/>
        <w:ind w:firstLine="567"/>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Команди супроводу в складі постійних учасників та залучених фахівців в активній співпраці з батьками учнів з особливими освітніми потребами розробили індивідуальні програми розвитку для кожної дитини та систематично проводили моніторинг її виконання з  метою коригування та визначення динаміки розвитку дитини. Для проведення корекційно-розвиткових занять були залучені фахівці на підставі строкового договору: логопед, практичний психолог. Заняття з ЛФК проводив учитель фізичного виховання Єфімов Н.В.</w:t>
      </w:r>
    </w:p>
    <w:p w14:paraId="4972AA25" w14:textId="77777777" w:rsidR="00F446E8" w:rsidRPr="00502DCD" w:rsidRDefault="00F446E8" w:rsidP="00502DCD">
      <w:pPr>
        <w:spacing w:after="0" w:line="240" w:lineRule="auto"/>
        <w:ind w:firstLine="567"/>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Розклад навчальних та корекційно-розвиткових занять для учнів з особливими освітніми потребами був затверджений директором закладу, погоджений  батьками учнів.</w:t>
      </w:r>
    </w:p>
    <w:p w14:paraId="4EF63943" w14:textId="77777777" w:rsidR="00F446E8" w:rsidRPr="00502DCD" w:rsidRDefault="00F446E8" w:rsidP="00502DCD">
      <w:pPr>
        <w:spacing w:after="0" w:line="240" w:lineRule="auto"/>
        <w:ind w:firstLine="567"/>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Контроль за організацією інклюзивного навчання та роботою вчителів-асистентів здійснювався поточно та щомісячно (проведення навчальних занять за розкладом, облік проведення занять та якість їх оформлення, перевірка журналів інклюзивного навчання, документації асистентів вчителів) заступником директора з навчально-виховної роботи Луганською Л.О.</w:t>
      </w:r>
    </w:p>
    <w:p w14:paraId="56FFA7CA" w14:textId="77777777" w:rsidR="00F446E8" w:rsidRPr="00502DCD" w:rsidRDefault="00F446E8" w:rsidP="00502DCD">
      <w:pPr>
        <w:spacing w:after="0" w:line="240" w:lineRule="auto"/>
        <w:ind w:firstLine="567"/>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Питання організації інклюзивного навчання неодноразово розглядались  на нарадах  при директорові.</w:t>
      </w:r>
    </w:p>
    <w:p w14:paraId="28D4D22A" w14:textId="77777777" w:rsidR="00F446E8" w:rsidRPr="00502DCD" w:rsidRDefault="00F446E8" w:rsidP="00502DCD">
      <w:pPr>
        <w:spacing w:after="0" w:line="240" w:lineRule="auto"/>
        <w:ind w:firstLine="567"/>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Упродовж 2025/2026 навчального року постійно проводилася інформаційно-просвітницька робота та заходи щодо організації взаємодії та взаємопорозуміння між учасниками освітнього процесу, формування толерантного ставлення до учнів з ООП.</w:t>
      </w:r>
    </w:p>
    <w:p w14:paraId="078F70AD" w14:textId="77777777" w:rsidR="00F446E8" w:rsidRPr="00502DCD" w:rsidRDefault="00F446E8" w:rsidP="00502DCD">
      <w:pPr>
        <w:spacing w:after="0" w:line="240" w:lineRule="auto"/>
        <w:ind w:firstLine="567"/>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Учні з особливими освітніми потребами упродовж 2025/2026 навчального року залучалися до різноманітних виховних заходів. </w:t>
      </w:r>
    </w:p>
    <w:p w14:paraId="24E2410A" w14:textId="77777777" w:rsidR="00F446E8" w:rsidRPr="00502DCD" w:rsidRDefault="00F446E8" w:rsidP="00502DCD">
      <w:pPr>
        <w:spacing w:after="0" w:line="240" w:lineRule="auto"/>
        <w:ind w:firstLine="567"/>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В закладі працювало методичне об’єднання асистентів вчителів, яке розглядало питання методичних рекомендацій щодо організації навчання осіб з особливими освітніми потребами в закладах освіти.</w:t>
      </w:r>
    </w:p>
    <w:p w14:paraId="16E5EC36" w14:textId="77777777" w:rsidR="00F446E8" w:rsidRPr="00502DCD" w:rsidRDefault="00F446E8" w:rsidP="00502DCD">
      <w:pPr>
        <w:spacing w:after="0" w:line="240" w:lineRule="auto"/>
        <w:ind w:firstLine="360"/>
        <w:jc w:val="both"/>
        <w:rPr>
          <w:rFonts w:ascii="Times New Roman" w:eastAsia="Calibri" w:hAnsi="Times New Roman" w:cs="Times New Roman"/>
          <w:b/>
          <w:sz w:val="28"/>
          <w:szCs w:val="28"/>
        </w:rPr>
      </w:pPr>
    </w:p>
    <w:p w14:paraId="0DA3835A" w14:textId="77777777" w:rsidR="00F446E8" w:rsidRPr="00502DCD" w:rsidRDefault="00F446E8" w:rsidP="00502DCD">
      <w:pPr>
        <w:spacing w:after="0" w:line="240" w:lineRule="auto"/>
        <w:ind w:firstLine="425"/>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15.Соціальний захист учнів та робота з дітьми пільгових категорій</w:t>
      </w:r>
    </w:p>
    <w:p w14:paraId="54F2BBDB" w14:textId="77777777" w:rsidR="00F446E8" w:rsidRPr="00502DCD" w:rsidRDefault="00F446E8" w:rsidP="00502DCD">
      <w:pPr>
        <w:spacing w:after="0" w:line="240" w:lineRule="auto"/>
        <w:ind w:firstLine="425"/>
        <w:jc w:val="both"/>
        <w:rPr>
          <w:rFonts w:ascii="Times New Roman" w:eastAsia="Times New Roman" w:hAnsi="Times New Roman" w:cs="Times New Roman"/>
          <w:b/>
          <w:sz w:val="28"/>
          <w:szCs w:val="28"/>
          <w:lang w:eastAsia="ru-RU"/>
        </w:rPr>
      </w:pPr>
    </w:p>
    <w:p w14:paraId="27BB3C1D" w14:textId="77777777" w:rsidR="00502DCD" w:rsidRPr="00502DCD" w:rsidRDefault="00F446E8" w:rsidP="00502DCD">
      <w:pPr>
        <w:pStyle w:val="aff"/>
        <w:spacing w:after="0"/>
        <w:ind w:right="1" w:firstLine="425"/>
        <w:jc w:val="both"/>
        <w:rPr>
          <w:spacing w:val="-2"/>
          <w:sz w:val="28"/>
          <w:szCs w:val="28"/>
          <w:lang w:val="uk-UA"/>
        </w:rPr>
      </w:pPr>
      <w:r w:rsidRPr="00502DCD">
        <w:rPr>
          <w:sz w:val="28"/>
          <w:szCs w:val="28"/>
          <w:lang w:val="uk-UA"/>
        </w:rPr>
        <w:t>У</w:t>
      </w:r>
      <w:r w:rsidRPr="00502DCD">
        <w:rPr>
          <w:spacing w:val="40"/>
          <w:sz w:val="28"/>
          <w:szCs w:val="28"/>
          <w:lang w:val="uk-UA"/>
        </w:rPr>
        <w:t xml:space="preserve"> </w:t>
      </w:r>
      <w:r w:rsidRPr="00502DCD">
        <w:rPr>
          <w:sz w:val="28"/>
          <w:szCs w:val="28"/>
          <w:lang w:val="uk-UA"/>
        </w:rPr>
        <w:t>закладі систематизована</w:t>
      </w:r>
      <w:r w:rsidRPr="00502DCD">
        <w:rPr>
          <w:spacing w:val="40"/>
          <w:sz w:val="28"/>
          <w:szCs w:val="28"/>
          <w:lang w:val="uk-UA"/>
        </w:rPr>
        <w:t xml:space="preserve"> </w:t>
      </w:r>
      <w:r w:rsidRPr="00502DCD">
        <w:rPr>
          <w:sz w:val="28"/>
          <w:szCs w:val="28"/>
          <w:lang w:val="uk-UA"/>
        </w:rPr>
        <w:t>робота</w:t>
      </w:r>
      <w:r w:rsidRPr="00502DCD">
        <w:rPr>
          <w:spacing w:val="40"/>
          <w:sz w:val="28"/>
          <w:szCs w:val="28"/>
          <w:lang w:val="uk-UA"/>
        </w:rPr>
        <w:t xml:space="preserve"> </w:t>
      </w:r>
      <w:r w:rsidRPr="00502DCD">
        <w:rPr>
          <w:sz w:val="28"/>
          <w:szCs w:val="28"/>
          <w:lang w:val="uk-UA"/>
        </w:rPr>
        <w:t>з</w:t>
      </w:r>
      <w:r w:rsidRPr="00502DCD">
        <w:rPr>
          <w:spacing w:val="40"/>
          <w:sz w:val="28"/>
          <w:szCs w:val="28"/>
          <w:lang w:val="uk-UA"/>
        </w:rPr>
        <w:t xml:space="preserve"> </w:t>
      </w:r>
      <w:r w:rsidRPr="00502DCD">
        <w:rPr>
          <w:sz w:val="28"/>
          <w:szCs w:val="28"/>
          <w:lang w:val="uk-UA"/>
        </w:rPr>
        <w:t>соціального</w:t>
      </w:r>
      <w:r w:rsidRPr="00502DCD">
        <w:rPr>
          <w:spacing w:val="40"/>
          <w:sz w:val="28"/>
          <w:szCs w:val="28"/>
          <w:lang w:val="uk-UA"/>
        </w:rPr>
        <w:t xml:space="preserve"> </w:t>
      </w:r>
      <w:r w:rsidRPr="00502DCD">
        <w:rPr>
          <w:sz w:val="28"/>
          <w:szCs w:val="28"/>
          <w:lang w:val="uk-UA"/>
        </w:rPr>
        <w:t xml:space="preserve">захисту </w:t>
      </w:r>
      <w:r w:rsidRPr="00502DCD">
        <w:rPr>
          <w:spacing w:val="-2"/>
          <w:sz w:val="28"/>
          <w:szCs w:val="28"/>
          <w:lang w:val="uk-UA"/>
        </w:rPr>
        <w:t>неповнолітніх.</w:t>
      </w:r>
    </w:p>
    <w:p w14:paraId="2FC9F4EF" w14:textId="4E9E3DF2" w:rsidR="00F446E8" w:rsidRPr="00502DCD" w:rsidRDefault="00F446E8" w:rsidP="00502DCD">
      <w:pPr>
        <w:pStyle w:val="aff"/>
        <w:spacing w:after="0"/>
        <w:ind w:right="1" w:firstLine="425"/>
        <w:jc w:val="both"/>
        <w:rPr>
          <w:sz w:val="28"/>
          <w:szCs w:val="28"/>
          <w:lang w:val="uk-UA"/>
        </w:rPr>
      </w:pPr>
      <w:r w:rsidRPr="00502DCD">
        <w:rPr>
          <w:sz w:val="28"/>
          <w:szCs w:val="28"/>
          <w:lang w:val="uk-UA"/>
        </w:rPr>
        <w:t xml:space="preserve">Протягом навчального року двічі було проведено обстеження житлово–побутових та матеріальних умов життя дітей-сиріт і дітей, що залишилися без батьківського піклування, та з’ясований стан утримання навчання та виховання </w:t>
      </w:r>
      <w:r w:rsidRPr="00502DCD">
        <w:rPr>
          <w:sz w:val="28"/>
          <w:szCs w:val="28"/>
          <w:lang w:val="uk-UA"/>
        </w:rPr>
        <w:lastRenderedPageBreak/>
        <w:t>учнів. Також були перевірені питання</w:t>
      </w:r>
      <w:r w:rsidRPr="00502DCD">
        <w:rPr>
          <w:spacing w:val="40"/>
          <w:sz w:val="28"/>
          <w:szCs w:val="28"/>
          <w:lang w:val="uk-UA"/>
        </w:rPr>
        <w:t xml:space="preserve"> </w:t>
      </w:r>
      <w:r w:rsidRPr="00502DCD">
        <w:rPr>
          <w:sz w:val="28"/>
          <w:szCs w:val="28"/>
          <w:lang w:val="uk-UA"/>
        </w:rPr>
        <w:t xml:space="preserve">збереження житла та майна дітей-сиріт та дітей позбавлених батьківського піклування, питання виплати їм пенсій, соціальної допомоги по опіці згідно чинного в Україні законодавства. </w:t>
      </w:r>
    </w:p>
    <w:p w14:paraId="71C630FD" w14:textId="77777777" w:rsidR="00F446E8" w:rsidRPr="00502DCD" w:rsidRDefault="00F446E8" w:rsidP="00502DCD">
      <w:pPr>
        <w:pStyle w:val="aff"/>
        <w:spacing w:after="0"/>
        <w:ind w:right="1" w:firstLine="425"/>
        <w:jc w:val="both"/>
        <w:rPr>
          <w:sz w:val="28"/>
          <w:szCs w:val="28"/>
          <w:lang w:val="uk-UA"/>
        </w:rPr>
      </w:pPr>
      <w:r w:rsidRPr="00502DCD">
        <w:rPr>
          <w:sz w:val="28"/>
          <w:szCs w:val="28"/>
          <w:lang w:val="uk-UA"/>
        </w:rPr>
        <w:t>Для виконання Закону «Про освіту» та Конвенції про права дитини у закладі освіти на початку навчального року було оформлено соціальні паспорти кожного класу та на підставі їх – соціальний паспорт закладу освіти, який дав змогу відобразити специфіку учнівського складу школи та системно бачити акценти та напрямки в роботі соціально-психологічної служби з</w:t>
      </w:r>
      <w:r w:rsidRPr="00502DCD">
        <w:rPr>
          <w:spacing w:val="40"/>
          <w:sz w:val="28"/>
          <w:szCs w:val="28"/>
          <w:lang w:val="uk-UA"/>
        </w:rPr>
        <w:t xml:space="preserve"> </w:t>
      </w:r>
      <w:r w:rsidRPr="00502DCD">
        <w:rPr>
          <w:sz w:val="28"/>
          <w:szCs w:val="28"/>
          <w:lang w:val="uk-UA"/>
        </w:rPr>
        <w:t>«категорійними дітьми»:</w:t>
      </w:r>
    </w:p>
    <w:p w14:paraId="5B5254A4" w14:textId="77777777" w:rsidR="00F446E8" w:rsidRPr="00502DCD" w:rsidRDefault="00F446E8" w:rsidP="00502DCD">
      <w:pPr>
        <w:pStyle w:val="a7"/>
        <w:widowControl w:val="0"/>
        <w:numPr>
          <w:ilvl w:val="0"/>
          <w:numId w:val="20"/>
        </w:numPr>
        <w:tabs>
          <w:tab w:val="left" w:pos="1841"/>
        </w:tabs>
        <w:autoSpaceDE w:val="0"/>
        <w:autoSpaceDN w:val="0"/>
        <w:spacing w:after="0" w:line="240" w:lineRule="auto"/>
        <w:ind w:left="0" w:right="1" w:firstLine="0"/>
        <w:contextualSpacing w:val="0"/>
        <w:jc w:val="both"/>
        <w:rPr>
          <w:rFonts w:ascii="Times New Roman" w:hAnsi="Times New Roman" w:cs="Times New Roman"/>
          <w:color w:val="C00000"/>
          <w:sz w:val="28"/>
          <w:szCs w:val="28"/>
        </w:rPr>
      </w:pPr>
      <w:bookmarkStart w:id="3" w:name="_Hlk200099357"/>
      <w:r w:rsidRPr="00502DCD">
        <w:rPr>
          <w:rFonts w:ascii="Times New Roman" w:hAnsi="Times New Roman" w:cs="Times New Roman"/>
          <w:color w:val="C00000"/>
          <w:sz w:val="28"/>
          <w:szCs w:val="28"/>
        </w:rPr>
        <w:t xml:space="preserve">Діти сироти – </w:t>
      </w:r>
      <w:r w:rsidRPr="00502DCD">
        <w:rPr>
          <w:rFonts w:ascii="Times New Roman" w:hAnsi="Times New Roman" w:cs="Times New Roman"/>
          <w:color w:val="C00000"/>
          <w:spacing w:val="60"/>
          <w:sz w:val="28"/>
          <w:szCs w:val="28"/>
          <w:u w:val="single"/>
        </w:rPr>
        <w:t>2</w:t>
      </w:r>
      <w:r w:rsidRPr="00502DCD">
        <w:rPr>
          <w:rFonts w:ascii="Times New Roman" w:hAnsi="Times New Roman" w:cs="Times New Roman"/>
          <w:color w:val="C00000"/>
          <w:spacing w:val="-10"/>
          <w:sz w:val="28"/>
          <w:szCs w:val="28"/>
        </w:rPr>
        <w:t>;</w:t>
      </w:r>
    </w:p>
    <w:p w14:paraId="008605CD" w14:textId="77777777" w:rsidR="00F446E8" w:rsidRPr="00502DCD" w:rsidRDefault="00F446E8" w:rsidP="00502DCD">
      <w:pPr>
        <w:pStyle w:val="a7"/>
        <w:widowControl w:val="0"/>
        <w:numPr>
          <w:ilvl w:val="0"/>
          <w:numId w:val="20"/>
        </w:numPr>
        <w:tabs>
          <w:tab w:val="left" w:pos="1841"/>
          <w:tab w:val="left" w:pos="6921"/>
        </w:tabs>
        <w:autoSpaceDE w:val="0"/>
        <w:autoSpaceDN w:val="0"/>
        <w:spacing w:after="0" w:line="240" w:lineRule="auto"/>
        <w:ind w:left="0" w:right="1" w:firstLine="0"/>
        <w:contextualSpacing w:val="0"/>
        <w:jc w:val="both"/>
        <w:rPr>
          <w:rFonts w:ascii="Times New Roman" w:hAnsi="Times New Roman" w:cs="Times New Roman"/>
          <w:color w:val="C00000"/>
          <w:sz w:val="28"/>
          <w:szCs w:val="28"/>
        </w:rPr>
      </w:pPr>
      <w:r w:rsidRPr="00502DCD">
        <w:rPr>
          <w:rFonts w:ascii="Times New Roman" w:hAnsi="Times New Roman" w:cs="Times New Roman"/>
          <w:color w:val="C00000"/>
          <w:sz w:val="28"/>
          <w:szCs w:val="28"/>
        </w:rPr>
        <w:t>Діти, позбавлені</w:t>
      </w:r>
      <w:r w:rsidRPr="00502DCD">
        <w:rPr>
          <w:rFonts w:ascii="Times New Roman" w:hAnsi="Times New Roman" w:cs="Times New Roman"/>
          <w:color w:val="C00000"/>
          <w:spacing w:val="65"/>
          <w:sz w:val="28"/>
          <w:szCs w:val="28"/>
        </w:rPr>
        <w:t xml:space="preserve"> </w:t>
      </w:r>
      <w:r w:rsidRPr="00502DCD">
        <w:rPr>
          <w:rFonts w:ascii="Times New Roman" w:hAnsi="Times New Roman" w:cs="Times New Roman"/>
          <w:color w:val="C00000"/>
          <w:sz w:val="28"/>
          <w:szCs w:val="28"/>
        </w:rPr>
        <w:t>батьківського</w:t>
      </w:r>
      <w:r w:rsidRPr="00502DCD">
        <w:rPr>
          <w:rFonts w:ascii="Times New Roman" w:hAnsi="Times New Roman" w:cs="Times New Roman"/>
          <w:color w:val="C00000"/>
          <w:spacing w:val="65"/>
          <w:sz w:val="28"/>
          <w:szCs w:val="28"/>
        </w:rPr>
        <w:t xml:space="preserve"> </w:t>
      </w:r>
      <w:r w:rsidRPr="00502DCD">
        <w:rPr>
          <w:rFonts w:ascii="Times New Roman" w:hAnsi="Times New Roman" w:cs="Times New Roman"/>
          <w:color w:val="C00000"/>
          <w:sz w:val="28"/>
          <w:szCs w:val="28"/>
        </w:rPr>
        <w:t xml:space="preserve">піклування – </w:t>
      </w:r>
      <w:r w:rsidRPr="00502DCD">
        <w:rPr>
          <w:rFonts w:ascii="Times New Roman" w:hAnsi="Times New Roman" w:cs="Times New Roman"/>
          <w:color w:val="C00000"/>
          <w:spacing w:val="-10"/>
          <w:sz w:val="28"/>
          <w:szCs w:val="28"/>
        </w:rPr>
        <w:t>1</w:t>
      </w:r>
    </w:p>
    <w:p w14:paraId="3099445E" w14:textId="5468621F" w:rsidR="00F446E8" w:rsidRPr="00502DCD" w:rsidRDefault="00F446E8" w:rsidP="00502DCD">
      <w:pPr>
        <w:pStyle w:val="a7"/>
        <w:widowControl w:val="0"/>
        <w:numPr>
          <w:ilvl w:val="0"/>
          <w:numId w:val="20"/>
        </w:numPr>
        <w:tabs>
          <w:tab w:val="left" w:pos="1841"/>
          <w:tab w:val="left" w:pos="5662"/>
        </w:tabs>
        <w:autoSpaceDE w:val="0"/>
        <w:autoSpaceDN w:val="0"/>
        <w:spacing w:after="0" w:line="240" w:lineRule="auto"/>
        <w:ind w:left="0" w:right="1" w:firstLine="0"/>
        <w:contextualSpacing w:val="0"/>
        <w:jc w:val="both"/>
        <w:rPr>
          <w:rFonts w:ascii="Times New Roman" w:hAnsi="Times New Roman" w:cs="Times New Roman"/>
          <w:color w:val="C00000"/>
          <w:sz w:val="28"/>
          <w:szCs w:val="28"/>
        </w:rPr>
      </w:pPr>
      <w:r w:rsidRPr="00502DCD">
        <w:rPr>
          <w:rFonts w:ascii="Times New Roman" w:hAnsi="Times New Roman" w:cs="Times New Roman"/>
          <w:color w:val="C00000"/>
          <w:sz w:val="28"/>
          <w:szCs w:val="28"/>
        </w:rPr>
        <w:t>Діти з малозабезпечених</w:t>
      </w:r>
      <w:r w:rsidRPr="00502DCD">
        <w:rPr>
          <w:rFonts w:ascii="Times New Roman" w:hAnsi="Times New Roman" w:cs="Times New Roman"/>
          <w:color w:val="C00000"/>
          <w:spacing w:val="66"/>
          <w:sz w:val="28"/>
          <w:szCs w:val="28"/>
        </w:rPr>
        <w:t xml:space="preserve"> </w:t>
      </w:r>
      <w:r w:rsidRPr="00502DCD">
        <w:rPr>
          <w:rFonts w:ascii="Times New Roman" w:hAnsi="Times New Roman" w:cs="Times New Roman"/>
          <w:color w:val="C00000"/>
          <w:sz w:val="28"/>
          <w:szCs w:val="28"/>
        </w:rPr>
        <w:t xml:space="preserve">сімей – </w:t>
      </w:r>
      <w:r w:rsidR="0092430C" w:rsidRPr="00502DCD">
        <w:rPr>
          <w:rFonts w:ascii="Times New Roman" w:hAnsi="Times New Roman" w:cs="Times New Roman"/>
          <w:color w:val="C00000"/>
          <w:sz w:val="28"/>
          <w:szCs w:val="28"/>
          <w:u w:val="single"/>
        </w:rPr>
        <w:t>0</w:t>
      </w:r>
      <w:r w:rsidRPr="00502DCD">
        <w:rPr>
          <w:rFonts w:ascii="Times New Roman" w:hAnsi="Times New Roman" w:cs="Times New Roman"/>
          <w:color w:val="C00000"/>
          <w:spacing w:val="-10"/>
          <w:sz w:val="28"/>
          <w:szCs w:val="28"/>
        </w:rPr>
        <w:t>;</w:t>
      </w:r>
    </w:p>
    <w:p w14:paraId="02E09B27" w14:textId="77777777" w:rsidR="00F446E8" w:rsidRPr="00502DCD" w:rsidRDefault="00F446E8" w:rsidP="00502DCD">
      <w:pPr>
        <w:pStyle w:val="a7"/>
        <w:widowControl w:val="0"/>
        <w:numPr>
          <w:ilvl w:val="0"/>
          <w:numId w:val="20"/>
        </w:numPr>
        <w:tabs>
          <w:tab w:val="left" w:pos="1841"/>
          <w:tab w:val="left" w:pos="4429"/>
        </w:tabs>
        <w:autoSpaceDE w:val="0"/>
        <w:autoSpaceDN w:val="0"/>
        <w:spacing w:after="0" w:line="240" w:lineRule="auto"/>
        <w:ind w:left="0" w:right="1" w:firstLine="0"/>
        <w:contextualSpacing w:val="0"/>
        <w:jc w:val="both"/>
        <w:rPr>
          <w:rFonts w:ascii="Times New Roman" w:hAnsi="Times New Roman" w:cs="Times New Roman"/>
          <w:color w:val="C00000"/>
          <w:sz w:val="28"/>
          <w:szCs w:val="28"/>
        </w:rPr>
      </w:pPr>
      <w:r w:rsidRPr="00502DCD">
        <w:rPr>
          <w:rFonts w:ascii="Times New Roman" w:hAnsi="Times New Roman" w:cs="Times New Roman"/>
          <w:color w:val="C00000"/>
          <w:sz w:val="28"/>
          <w:szCs w:val="28"/>
        </w:rPr>
        <w:t xml:space="preserve">Діти з інвалідністю – </w:t>
      </w:r>
      <w:r w:rsidRPr="00502DCD">
        <w:rPr>
          <w:rFonts w:ascii="Times New Roman" w:hAnsi="Times New Roman" w:cs="Times New Roman"/>
          <w:color w:val="C00000"/>
          <w:sz w:val="28"/>
          <w:szCs w:val="28"/>
          <w:u w:val="single"/>
        </w:rPr>
        <w:t>4</w:t>
      </w:r>
      <w:r w:rsidRPr="00502DCD">
        <w:rPr>
          <w:rFonts w:ascii="Times New Roman" w:hAnsi="Times New Roman" w:cs="Times New Roman"/>
          <w:color w:val="C00000"/>
          <w:spacing w:val="-10"/>
          <w:sz w:val="28"/>
          <w:szCs w:val="28"/>
        </w:rPr>
        <w:t>;</w:t>
      </w:r>
    </w:p>
    <w:p w14:paraId="7DACCD57" w14:textId="77777777" w:rsidR="00F446E8" w:rsidRPr="00502DCD" w:rsidRDefault="00F446E8" w:rsidP="00502DCD">
      <w:pPr>
        <w:pStyle w:val="a7"/>
        <w:widowControl w:val="0"/>
        <w:numPr>
          <w:ilvl w:val="0"/>
          <w:numId w:val="20"/>
        </w:numPr>
        <w:tabs>
          <w:tab w:val="left" w:pos="1841"/>
          <w:tab w:val="left" w:pos="5069"/>
        </w:tabs>
        <w:autoSpaceDE w:val="0"/>
        <w:autoSpaceDN w:val="0"/>
        <w:spacing w:after="0" w:line="240" w:lineRule="auto"/>
        <w:ind w:left="0" w:right="1" w:firstLine="0"/>
        <w:contextualSpacing w:val="0"/>
        <w:jc w:val="both"/>
        <w:rPr>
          <w:rFonts w:ascii="Times New Roman" w:hAnsi="Times New Roman" w:cs="Times New Roman"/>
          <w:color w:val="C00000"/>
          <w:sz w:val="28"/>
          <w:szCs w:val="28"/>
        </w:rPr>
      </w:pPr>
      <w:r w:rsidRPr="00502DCD">
        <w:rPr>
          <w:rFonts w:ascii="Times New Roman" w:hAnsi="Times New Roman" w:cs="Times New Roman"/>
          <w:color w:val="C00000"/>
          <w:sz w:val="28"/>
          <w:szCs w:val="28"/>
        </w:rPr>
        <w:t xml:space="preserve">Діти з багатодітних сімей – </w:t>
      </w:r>
      <w:r w:rsidRPr="00502DCD">
        <w:rPr>
          <w:rFonts w:ascii="Times New Roman" w:hAnsi="Times New Roman" w:cs="Times New Roman"/>
          <w:color w:val="C00000"/>
          <w:sz w:val="28"/>
          <w:szCs w:val="28"/>
          <w:u w:val="single"/>
        </w:rPr>
        <w:t>31</w:t>
      </w:r>
      <w:r w:rsidRPr="00502DCD">
        <w:rPr>
          <w:rFonts w:ascii="Times New Roman" w:hAnsi="Times New Roman" w:cs="Times New Roman"/>
          <w:color w:val="C00000"/>
          <w:spacing w:val="-10"/>
          <w:sz w:val="28"/>
          <w:szCs w:val="28"/>
        </w:rPr>
        <w:t>;</w:t>
      </w:r>
    </w:p>
    <w:p w14:paraId="694E8492" w14:textId="77777777" w:rsidR="00F446E8" w:rsidRPr="00502DCD" w:rsidRDefault="00F446E8" w:rsidP="00502DCD">
      <w:pPr>
        <w:pStyle w:val="a7"/>
        <w:widowControl w:val="0"/>
        <w:numPr>
          <w:ilvl w:val="0"/>
          <w:numId w:val="20"/>
        </w:numPr>
        <w:tabs>
          <w:tab w:val="left" w:pos="1841"/>
          <w:tab w:val="left" w:pos="7343"/>
        </w:tabs>
        <w:autoSpaceDE w:val="0"/>
        <w:autoSpaceDN w:val="0"/>
        <w:spacing w:after="0" w:line="240" w:lineRule="auto"/>
        <w:ind w:left="0" w:right="1" w:firstLine="0"/>
        <w:contextualSpacing w:val="0"/>
        <w:jc w:val="both"/>
        <w:rPr>
          <w:rFonts w:ascii="Times New Roman" w:hAnsi="Times New Roman" w:cs="Times New Roman"/>
          <w:color w:val="C00000"/>
          <w:sz w:val="28"/>
          <w:szCs w:val="28"/>
        </w:rPr>
      </w:pPr>
      <w:r w:rsidRPr="00502DCD">
        <w:rPr>
          <w:rFonts w:ascii="Times New Roman" w:hAnsi="Times New Roman" w:cs="Times New Roman"/>
          <w:color w:val="C00000"/>
          <w:sz w:val="28"/>
          <w:szCs w:val="28"/>
        </w:rPr>
        <w:t xml:space="preserve">Діти, батьки яких перебували в зоні АТО - ООС - </w:t>
      </w:r>
      <w:r w:rsidRPr="00502DCD">
        <w:rPr>
          <w:rFonts w:ascii="Times New Roman" w:hAnsi="Times New Roman" w:cs="Times New Roman"/>
          <w:color w:val="C00000"/>
          <w:sz w:val="28"/>
          <w:szCs w:val="28"/>
          <w:u w:val="single"/>
        </w:rPr>
        <w:t>10</w:t>
      </w:r>
      <w:r w:rsidRPr="00502DCD">
        <w:rPr>
          <w:rFonts w:ascii="Times New Roman" w:hAnsi="Times New Roman" w:cs="Times New Roman"/>
          <w:color w:val="C00000"/>
          <w:spacing w:val="-10"/>
          <w:sz w:val="28"/>
          <w:szCs w:val="28"/>
        </w:rPr>
        <w:t>;</w:t>
      </w:r>
    </w:p>
    <w:p w14:paraId="0440B4E0" w14:textId="77777777" w:rsidR="00F446E8" w:rsidRPr="00502DCD" w:rsidRDefault="00F446E8" w:rsidP="00502DCD">
      <w:pPr>
        <w:pStyle w:val="a7"/>
        <w:widowControl w:val="0"/>
        <w:numPr>
          <w:ilvl w:val="0"/>
          <w:numId w:val="20"/>
        </w:numPr>
        <w:tabs>
          <w:tab w:val="left" w:pos="1841"/>
          <w:tab w:val="left" w:pos="7849"/>
        </w:tabs>
        <w:autoSpaceDE w:val="0"/>
        <w:autoSpaceDN w:val="0"/>
        <w:spacing w:after="0" w:line="240" w:lineRule="auto"/>
        <w:ind w:left="0" w:right="1" w:firstLine="0"/>
        <w:contextualSpacing w:val="0"/>
        <w:jc w:val="both"/>
        <w:rPr>
          <w:rFonts w:ascii="Times New Roman" w:hAnsi="Times New Roman" w:cs="Times New Roman"/>
          <w:color w:val="C00000"/>
          <w:sz w:val="28"/>
          <w:szCs w:val="28"/>
        </w:rPr>
      </w:pPr>
      <w:r w:rsidRPr="00502DCD">
        <w:rPr>
          <w:rFonts w:ascii="Times New Roman" w:hAnsi="Times New Roman" w:cs="Times New Roman"/>
          <w:color w:val="C00000"/>
          <w:sz w:val="28"/>
          <w:szCs w:val="28"/>
        </w:rPr>
        <w:t xml:space="preserve">Діти, зареєстровані як внутрішньо переміщені особи – </w:t>
      </w:r>
      <w:r w:rsidRPr="00502DCD">
        <w:rPr>
          <w:rFonts w:ascii="Times New Roman" w:hAnsi="Times New Roman" w:cs="Times New Roman"/>
          <w:color w:val="C00000"/>
          <w:sz w:val="28"/>
          <w:szCs w:val="28"/>
          <w:u w:val="single"/>
        </w:rPr>
        <w:t>22</w:t>
      </w:r>
      <w:r w:rsidRPr="00502DCD">
        <w:rPr>
          <w:rFonts w:ascii="Times New Roman" w:hAnsi="Times New Roman" w:cs="Times New Roman"/>
          <w:color w:val="C00000"/>
          <w:spacing w:val="-10"/>
          <w:sz w:val="28"/>
          <w:szCs w:val="28"/>
        </w:rPr>
        <w:t>;</w:t>
      </w:r>
    </w:p>
    <w:p w14:paraId="4167B510" w14:textId="7C97D77F" w:rsidR="00F446E8" w:rsidRPr="00502DCD" w:rsidRDefault="00F446E8" w:rsidP="00502DCD">
      <w:pPr>
        <w:pStyle w:val="a7"/>
        <w:widowControl w:val="0"/>
        <w:numPr>
          <w:ilvl w:val="0"/>
          <w:numId w:val="20"/>
        </w:numPr>
        <w:tabs>
          <w:tab w:val="left" w:pos="1841"/>
          <w:tab w:val="left" w:pos="7849"/>
        </w:tabs>
        <w:autoSpaceDE w:val="0"/>
        <w:autoSpaceDN w:val="0"/>
        <w:spacing w:after="0" w:line="240" w:lineRule="auto"/>
        <w:ind w:left="0" w:right="1" w:firstLine="0"/>
        <w:contextualSpacing w:val="0"/>
        <w:jc w:val="both"/>
        <w:rPr>
          <w:rFonts w:ascii="Times New Roman" w:hAnsi="Times New Roman" w:cs="Times New Roman"/>
          <w:color w:val="C00000"/>
          <w:sz w:val="28"/>
          <w:szCs w:val="28"/>
        </w:rPr>
      </w:pPr>
      <w:r w:rsidRPr="00502DCD">
        <w:rPr>
          <w:rFonts w:ascii="Times New Roman" w:hAnsi="Times New Roman" w:cs="Times New Roman"/>
          <w:color w:val="C00000"/>
          <w:spacing w:val="-10"/>
          <w:sz w:val="28"/>
          <w:szCs w:val="28"/>
        </w:rPr>
        <w:t xml:space="preserve">Діти з ООП – </w:t>
      </w:r>
      <w:r w:rsidR="0092430C" w:rsidRPr="00502DCD">
        <w:rPr>
          <w:rFonts w:ascii="Times New Roman" w:hAnsi="Times New Roman" w:cs="Times New Roman"/>
          <w:color w:val="C00000"/>
          <w:spacing w:val="-10"/>
          <w:sz w:val="28"/>
          <w:szCs w:val="28"/>
        </w:rPr>
        <w:t>6</w:t>
      </w:r>
      <w:r w:rsidRPr="00502DCD">
        <w:rPr>
          <w:rFonts w:ascii="Times New Roman" w:hAnsi="Times New Roman" w:cs="Times New Roman"/>
          <w:color w:val="C00000"/>
          <w:spacing w:val="-10"/>
          <w:sz w:val="28"/>
          <w:szCs w:val="28"/>
        </w:rPr>
        <w:t>.</w:t>
      </w:r>
    </w:p>
    <w:p w14:paraId="429A0FCA" w14:textId="77777777" w:rsidR="00F446E8" w:rsidRPr="00502DCD" w:rsidRDefault="00F446E8" w:rsidP="00502DCD">
      <w:pPr>
        <w:tabs>
          <w:tab w:val="left" w:pos="0"/>
          <w:tab w:val="left" w:pos="9781"/>
        </w:tabs>
        <w:spacing w:after="0" w:line="240" w:lineRule="auto"/>
        <w:ind w:right="1"/>
        <w:jc w:val="both"/>
        <w:rPr>
          <w:rFonts w:ascii="Times New Roman" w:hAnsi="Times New Roman" w:cs="Times New Roman"/>
          <w:sz w:val="28"/>
          <w:szCs w:val="28"/>
        </w:rPr>
      </w:pPr>
      <w:bookmarkStart w:id="4" w:name="_Hlk228884202"/>
      <w:bookmarkEnd w:id="3"/>
      <w:r w:rsidRPr="00502DCD">
        <w:rPr>
          <w:rFonts w:ascii="Times New Roman" w:hAnsi="Times New Roman" w:cs="Times New Roman"/>
          <w:sz w:val="28"/>
          <w:szCs w:val="28"/>
        </w:rPr>
        <w:t>Проводилась системна робота по виявленню</w:t>
      </w:r>
      <w:r w:rsidRPr="00502DCD">
        <w:rPr>
          <w:rFonts w:ascii="Times New Roman" w:hAnsi="Times New Roman" w:cs="Times New Roman"/>
          <w:spacing w:val="40"/>
          <w:sz w:val="28"/>
          <w:szCs w:val="28"/>
        </w:rPr>
        <w:t xml:space="preserve"> </w:t>
      </w:r>
      <w:r w:rsidRPr="00502DCD">
        <w:rPr>
          <w:rFonts w:ascii="Times New Roman" w:hAnsi="Times New Roman" w:cs="Times New Roman"/>
          <w:sz w:val="28"/>
          <w:szCs w:val="28"/>
        </w:rPr>
        <w:t>дітей, які опинилися в складних життєвих ситуаціях, створено банк даних, поповнення</w:t>
      </w:r>
      <w:r w:rsidRPr="00502DCD">
        <w:rPr>
          <w:rFonts w:ascii="Times New Roman" w:hAnsi="Times New Roman" w:cs="Times New Roman"/>
          <w:spacing w:val="40"/>
          <w:sz w:val="28"/>
          <w:szCs w:val="28"/>
        </w:rPr>
        <w:t xml:space="preserve"> </w:t>
      </w:r>
      <w:r w:rsidRPr="00502DCD">
        <w:rPr>
          <w:rFonts w:ascii="Times New Roman" w:hAnsi="Times New Roman" w:cs="Times New Roman"/>
          <w:sz w:val="28"/>
          <w:szCs w:val="28"/>
        </w:rPr>
        <w:t>новою інформацією списків учнів з неповних, багатодітних, малозабезпечених сімей, списки дітей з обмеженими фізичними можливостями, дітей-сиріт та дітей, батьки яких є учасниками бойових дій, дітей-сиріт та дітей, позбавлених батьківського піклування та інші категорії.</w:t>
      </w:r>
    </w:p>
    <w:p w14:paraId="2B5C7E38" w14:textId="77777777" w:rsidR="00F446E8" w:rsidRPr="00502DCD" w:rsidRDefault="00F446E8" w:rsidP="00502DCD">
      <w:pPr>
        <w:pStyle w:val="aff"/>
        <w:spacing w:after="0"/>
        <w:ind w:right="1"/>
        <w:jc w:val="both"/>
        <w:rPr>
          <w:sz w:val="28"/>
          <w:szCs w:val="28"/>
          <w:lang w:val="uk-UA"/>
        </w:rPr>
      </w:pPr>
      <w:r w:rsidRPr="00502DCD">
        <w:rPr>
          <w:sz w:val="28"/>
          <w:szCs w:val="28"/>
          <w:lang w:val="uk-UA"/>
        </w:rPr>
        <w:t>Систематично проводились індивідуальні консультації з учнями-сиротами,</w:t>
      </w:r>
      <w:r w:rsidRPr="00502DCD">
        <w:rPr>
          <w:spacing w:val="40"/>
          <w:sz w:val="28"/>
          <w:szCs w:val="28"/>
          <w:lang w:val="uk-UA"/>
        </w:rPr>
        <w:t xml:space="preserve"> </w:t>
      </w:r>
      <w:r w:rsidRPr="00502DCD">
        <w:rPr>
          <w:sz w:val="28"/>
          <w:szCs w:val="28"/>
          <w:lang w:val="uk-UA"/>
        </w:rPr>
        <w:t>позбавленими батьківського піклування, категорійними учнями, батьками, опікунами учнів та педагогами, на предмет</w:t>
      </w:r>
      <w:r w:rsidRPr="00502DCD">
        <w:rPr>
          <w:spacing w:val="40"/>
          <w:sz w:val="28"/>
          <w:szCs w:val="28"/>
          <w:lang w:val="uk-UA"/>
        </w:rPr>
        <w:t xml:space="preserve"> </w:t>
      </w:r>
      <w:r w:rsidRPr="00502DCD">
        <w:rPr>
          <w:sz w:val="28"/>
          <w:szCs w:val="28"/>
          <w:lang w:val="uk-UA"/>
        </w:rPr>
        <w:t>профілактики та вирішення</w:t>
      </w:r>
      <w:r w:rsidRPr="00502DCD">
        <w:rPr>
          <w:spacing w:val="40"/>
          <w:sz w:val="28"/>
          <w:szCs w:val="28"/>
          <w:lang w:val="uk-UA"/>
        </w:rPr>
        <w:t xml:space="preserve"> </w:t>
      </w:r>
      <w:r w:rsidRPr="00502DCD">
        <w:rPr>
          <w:sz w:val="28"/>
          <w:szCs w:val="28"/>
          <w:lang w:val="uk-UA"/>
        </w:rPr>
        <w:t>питань</w:t>
      </w:r>
      <w:r w:rsidRPr="00502DCD">
        <w:rPr>
          <w:spacing w:val="40"/>
          <w:sz w:val="28"/>
          <w:szCs w:val="28"/>
          <w:lang w:val="uk-UA"/>
        </w:rPr>
        <w:t xml:space="preserve"> </w:t>
      </w:r>
      <w:r w:rsidRPr="00502DCD">
        <w:rPr>
          <w:sz w:val="28"/>
          <w:szCs w:val="28"/>
          <w:lang w:val="uk-UA"/>
        </w:rPr>
        <w:t xml:space="preserve">правопорушень серед учнів, соціального та педагогічного супроводу проблемних ситуацій, вирішення конфліктів. Надавалась консультаційно-методична допомога. </w:t>
      </w:r>
    </w:p>
    <w:bookmarkEnd w:id="4"/>
    <w:p w14:paraId="1662E8E9" w14:textId="77777777" w:rsidR="00F446E8" w:rsidRPr="00502DCD" w:rsidRDefault="00F446E8" w:rsidP="00502DCD">
      <w:pPr>
        <w:spacing w:after="0" w:line="240" w:lineRule="auto"/>
        <w:contextualSpacing/>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16.Аналіз виховної роботи</w:t>
      </w:r>
    </w:p>
    <w:p w14:paraId="6B8DFFD1" w14:textId="77777777" w:rsidR="00F446E8" w:rsidRPr="00502DCD" w:rsidRDefault="00F446E8" w:rsidP="00502DCD">
      <w:pPr>
        <w:spacing w:after="0" w:line="240" w:lineRule="auto"/>
        <w:contextualSpacing/>
        <w:jc w:val="both"/>
        <w:rPr>
          <w:rFonts w:ascii="Times New Roman" w:eastAsia="Times New Roman" w:hAnsi="Times New Roman" w:cs="Times New Roman"/>
          <w:sz w:val="28"/>
          <w:szCs w:val="28"/>
          <w:lang w:eastAsia="ru-RU"/>
        </w:rPr>
      </w:pPr>
    </w:p>
    <w:p w14:paraId="419BF893"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У 2025/2026 навчальному році виховна робота в Тернівському ліцеї здійснювалась відповідно до річного плану роботу, згідно нормативно-правової документації щодо організації виховного процесу в дистанційній формі з використанням платформ «Мрія» та «</w:t>
      </w:r>
      <w:r w:rsidRPr="00502DCD">
        <w:rPr>
          <w:rFonts w:ascii="Times New Roman" w:eastAsia="Calibri" w:hAnsi="Times New Roman" w:cs="Times New Roman"/>
          <w:iCs/>
          <w:sz w:val="28"/>
          <w:szCs w:val="28"/>
          <w:lang w:val="en-US" w:eastAsia="ru-RU"/>
        </w:rPr>
        <w:t>Viber</w:t>
      </w:r>
      <w:r w:rsidRPr="00502DCD">
        <w:rPr>
          <w:rFonts w:ascii="Times New Roman" w:eastAsia="Calibri" w:hAnsi="Times New Roman" w:cs="Times New Roman"/>
          <w:iCs/>
          <w:sz w:val="28"/>
          <w:szCs w:val="28"/>
          <w:lang w:eastAsia="ru-RU"/>
        </w:rPr>
        <w:t>» і була спрямована на реалізацію теми виховної роботи: «Виховання громадянина України, як засіб соціалізації учнів у контексті європейського виміру».</w:t>
      </w:r>
    </w:p>
    <w:p w14:paraId="179BFECA"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В умовах воєнного стану пріоритетом в організації освітнього процесу є забезпечення максимально можливої безпеки для кожної дитини. Основним цільовим напрямом є забезпечення безпекової складової здоров'я особистості, забезпечення її фізичного, психічного, соціального і духовного благополуччя.</w:t>
      </w:r>
    </w:p>
    <w:p w14:paraId="568A47A0"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Виходячи з цього основними напрямками та завданнями виховної роботи у 2024/2025 навчальному році є формування в учнів ціннісного ставлення до суспільства та держави, а саме:</w:t>
      </w:r>
    </w:p>
    <w:p w14:paraId="11EAA077"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1. Надання здобувачам освіти базових знань з основ безпеки та формування поведінки правильних безпекових дій в умовах воєнного стану, навчити правилам збереження здоров’я, життя свого, оточуючих в разі бойових дій.</w:t>
      </w:r>
    </w:p>
    <w:p w14:paraId="711AB8D0"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lastRenderedPageBreak/>
        <w:t>2. Надання психологічної підтримки, забезпечення психолого-педагогічного супроводу емоційно вразливих категорій осіб.</w:t>
      </w:r>
    </w:p>
    <w:p w14:paraId="2930FD9F"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3. Сприяння адаптації та емоційно-психологічної підтримки тимчасово внутрішньо переміщеним особам.</w:t>
      </w:r>
    </w:p>
    <w:p w14:paraId="577E928E"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4. Формування рис і якостей «українця-переможця» у війні російської федерації проти України:</w:t>
      </w:r>
    </w:p>
    <w:p w14:paraId="2DC92A9A"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моральна стійкість, витримка, сила волі і твердість духу;</w:t>
      </w:r>
    </w:p>
    <w:p w14:paraId="197427B2"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протидія ворожій пропаганді, віра в перемогу, підтримання власного емоційного ресурсу;</w:t>
      </w:r>
    </w:p>
    <w:p w14:paraId="182391A9"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здатність та вміння протистояти негативним емоціям, стресу, тривозі, почуттю небезпеки;</w:t>
      </w:r>
    </w:p>
    <w:p w14:paraId="2797CA80"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співчуття, милосердя, взаємодопомога, волонтерство, відчуття себе громадянином.</w:t>
      </w:r>
    </w:p>
    <w:p w14:paraId="05405CA2"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Виконуючи основні завдання виховання учнів у закладі використовувалися різноманітні форми й методи роботи: години спілкування, бесіди, свята, зустрічі, конкурси, загальношкільні заходи, акції, тренінги, виставки з використанням дистанційних технологій.</w:t>
      </w:r>
    </w:p>
    <w:p w14:paraId="112E54F2"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З метою формування ціннісного ставлення до суспільства і держави в закладі проведено:</w:t>
      </w:r>
    </w:p>
    <w:p w14:paraId="397D9431"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Дня Прапора та дня визволення Харкова від німецько-фашистських загарбників, заходи до 32-річниці незалежності України              (серпень 2025 року);</w:t>
      </w:r>
    </w:p>
    <w:p w14:paraId="21AAF232"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перший урок на теми «З відданістю Україні в серці» (01.09.2025 року);</w:t>
      </w:r>
    </w:p>
    <w:p w14:paraId="361A2C33"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година спілкування, круглий стіл, відео подорожі до Дня українського козацтва та Дня Захисників України (віршований флешмоб «Дякуємо за відвагу!», онлайн - виставка малюнків), день визволення України від німецько-фашистських загарбників та прийняття до дитячої організації Учнівського самоврядування «Барвінкова країна» та «Олімп» учнів 1-А класу та учнів 5-А класу (жовтень - листопад 2025 року);</w:t>
      </w:r>
    </w:p>
    <w:p w14:paraId="251E77AC"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книжкові виставки «Покрова – одне з найголовніших свят козаків», «Захисники України», «Бринить, співає наша мова, чарує, тішить і дзвенить» (жовтень 2025 року);</w:t>
      </w:r>
    </w:p>
    <w:p w14:paraId="1CE1BE7A"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акція «В єдності наша сила». Он-лайн - виставка малюнків (жовтень 2025 року);</w:t>
      </w:r>
    </w:p>
    <w:p w14:paraId="1B55229E"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класні години до Дня української писемності та мови. Участь у фестивалі «Пізнай себе, свій рід, свій нарід, свою землю – і ти побачиш шлях у життя» , написання радіо диктанту. Внутрішньо шкільний флешмоб «Лист вчителю» (листопад 2025 року);</w:t>
      </w:r>
    </w:p>
    <w:p w14:paraId="2C1DC823"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Дня пам’яті жертв Голодомору, акція «Запали свічку пам’яті», тематичні години спілкування (листопад 2025 року);</w:t>
      </w:r>
    </w:p>
    <w:p w14:paraId="0D93BE29"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в межах Міжнародного дня прав людини, Всеукраїнського тижня права, перегляд фільму «Відродження», вікторина «Я і Закон», виставка книжок відповідної тематики в бібліотеці, години спілкування відповідної тематики, заходи до Дня Збройних сил України (грудень 2025 року);</w:t>
      </w:r>
    </w:p>
    <w:p w14:paraId="77F2DD65"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xml:space="preserve">- заходи до Дня вшанування учасників ліквідації наслідків аварії на Чорнобильській АЕС. Інформаційна хвилинка. Створення віршованого відео </w:t>
      </w:r>
      <w:r w:rsidRPr="00502DCD">
        <w:rPr>
          <w:rFonts w:ascii="Times New Roman" w:eastAsia="Calibri" w:hAnsi="Times New Roman" w:cs="Times New Roman"/>
          <w:iCs/>
          <w:sz w:val="28"/>
          <w:szCs w:val="28"/>
          <w:lang w:eastAsia="ru-RU"/>
        </w:rPr>
        <w:lastRenderedPageBreak/>
        <w:t>пам’яті учасникам ліквідації наслідків аварії на Чорнобильській АЕС (14 грудня 2025 року);</w:t>
      </w:r>
    </w:p>
    <w:p w14:paraId="3B2455DE"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Дня Соборності України, години спілкування «Моя доля в долі України», бесіди за темою «Україна – соборна держава»,</w:t>
      </w:r>
      <w:r w:rsidRPr="00502DCD">
        <w:rPr>
          <w:rFonts w:ascii="Times New Roman" w:eastAsia="Calibri" w:hAnsi="Times New Roman" w:cs="Times New Roman"/>
          <w:iCs/>
          <w:sz w:val="28"/>
          <w:szCs w:val="28"/>
          <w:lang w:val="ru-RU" w:eastAsia="ru-RU"/>
        </w:rPr>
        <w:t xml:space="preserve"> </w:t>
      </w:r>
      <w:r w:rsidRPr="00502DCD">
        <w:rPr>
          <w:rFonts w:ascii="Times New Roman" w:eastAsia="Calibri" w:hAnsi="Times New Roman" w:cs="Times New Roman"/>
          <w:iCs/>
          <w:sz w:val="28"/>
          <w:szCs w:val="28"/>
          <w:lang w:eastAsia="ru-RU"/>
        </w:rPr>
        <w:t>дистанційний «Живий ланцюг єдності», онлайн-виставка малюнків  (січень 2026 року);</w:t>
      </w:r>
    </w:p>
    <w:p w14:paraId="7BFEE7F5"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Міжнародного дня пам</w:t>
      </w:r>
      <w:r w:rsidRPr="00502DCD">
        <w:rPr>
          <w:rFonts w:ascii="Times New Roman" w:eastAsia="Calibri" w:hAnsi="Times New Roman" w:cs="Times New Roman"/>
          <w:iCs/>
          <w:sz w:val="28"/>
          <w:szCs w:val="28"/>
          <w:lang w:val="ru-RU" w:eastAsia="ru-RU"/>
        </w:rPr>
        <w:t>’</w:t>
      </w:r>
      <w:r w:rsidRPr="00502DCD">
        <w:rPr>
          <w:rFonts w:ascii="Times New Roman" w:eastAsia="Calibri" w:hAnsi="Times New Roman" w:cs="Times New Roman"/>
          <w:iCs/>
          <w:sz w:val="28"/>
          <w:szCs w:val="28"/>
          <w:lang w:eastAsia="ru-RU"/>
        </w:rPr>
        <w:t>яті жертв Голокосту. Інформаційна хвилинка (27.01.2026 року);</w:t>
      </w:r>
    </w:p>
    <w:p w14:paraId="7D1598B0"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Дня пам</w:t>
      </w:r>
      <w:r w:rsidRPr="00502DCD">
        <w:rPr>
          <w:rFonts w:ascii="Times New Roman" w:eastAsia="Calibri" w:hAnsi="Times New Roman" w:cs="Times New Roman"/>
          <w:iCs/>
          <w:sz w:val="28"/>
          <w:szCs w:val="28"/>
          <w:lang w:val="ru-RU" w:eastAsia="ru-RU"/>
        </w:rPr>
        <w:t>’</w:t>
      </w:r>
      <w:r w:rsidRPr="00502DCD">
        <w:rPr>
          <w:rFonts w:ascii="Times New Roman" w:eastAsia="Calibri" w:hAnsi="Times New Roman" w:cs="Times New Roman"/>
          <w:iCs/>
          <w:sz w:val="28"/>
          <w:szCs w:val="28"/>
          <w:lang w:eastAsia="ru-RU"/>
        </w:rPr>
        <w:t>яті Героїв Крут, створення кліпу пам</w:t>
      </w:r>
      <w:r w:rsidRPr="00502DCD">
        <w:rPr>
          <w:rFonts w:ascii="Times New Roman" w:eastAsia="Calibri" w:hAnsi="Times New Roman" w:cs="Times New Roman"/>
          <w:iCs/>
          <w:sz w:val="28"/>
          <w:szCs w:val="28"/>
          <w:lang w:val="ru-RU" w:eastAsia="ru-RU"/>
        </w:rPr>
        <w:t>’ят</w:t>
      </w:r>
      <w:r w:rsidRPr="00502DCD">
        <w:rPr>
          <w:rFonts w:ascii="Times New Roman" w:eastAsia="Calibri" w:hAnsi="Times New Roman" w:cs="Times New Roman"/>
          <w:iCs/>
          <w:sz w:val="28"/>
          <w:szCs w:val="28"/>
          <w:lang w:eastAsia="ru-RU"/>
        </w:rPr>
        <w:t>і (29.01.2026 року);</w:t>
      </w:r>
    </w:p>
    <w:p w14:paraId="408F8D5A"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Дня вшанування учасників бойових дій на території інших держав (15.02.2026 року);</w:t>
      </w:r>
    </w:p>
    <w:p w14:paraId="5E2E8172"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xml:space="preserve">- марафон </w:t>
      </w:r>
      <w:r w:rsidRPr="00502DCD">
        <w:rPr>
          <w:rFonts w:ascii="Times New Roman" w:eastAsia="Calibri" w:hAnsi="Times New Roman" w:cs="Times New Roman"/>
          <w:iCs/>
          <w:sz w:val="28"/>
          <w:szCs w:val="28"/>
          <w:lang w:val="en-US" w:eastAsia="ru-RU"/>
        </w:rPr>
        <w:t>UA</w:t>
      </w:r>
      <w:r w:rsidRPr="00502DCD">
        <w:rPr>
          <w:rFonts w:ascii="Times New Roman" w:eastAsia="Calibri" w:hAnsi="Times New Roman" w:cs="Times New Roman"/>
          <w:iCs/>
          <w:sz w:val="28"/>
          <w:szCs w:val="28"/>
          <w:lang w:eastAsia="ru-RU"/>
        </w:rPr>
        <w:t>разом до Дня єднання (16.02.2026 року);</w:t>
      </w:r>
    </w:p>
    <w:p w14:paraId="3928E4C1"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Дня державного герба, Дня Героїв Небесної Сотні, Міжнародного Дня рідної мови (лютий 2026 року);</w:t>
      </w:r>
    </w:p>
    <w:p w14:paraId="70DCA0FE"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онлайн-виставку малюнків «Образ великого українського кобзаря» до Дня пам</w:t>
      </w:r>
      <w:r w:rsidRPr="00502DCD">
        <w:rPr>
          <w:rFonts w:ascii="Times New Roman" w:eastAsia="Calibri" w:hAnsi="Times New Roman" w:cs="Times New Roman"/>
          <w:iCs/>
          <w:sz w:val="28"/>
          <w:szCs w:val="28"/>
          <w:lang w:val="ru-RU" w:eastAsia="ru-RU"/>
        </w:rPr>
        <w:t>’</w:t>
      </w:r>
      <w:r w:rsidRPr="00502DCD">
        <w:rPr>
          <w:rFonts w:ascii="Times New Roman" w:eastAsia="Calibri" w:hAnsi="Times New Roman" w:cs="Times New Roman"/>
          <w:iCs/>
          <w:sz w:val="28"/>
          <w:szCs w:val="28"/>
          <w:lang w:eastAsia="ru-RU"/>
        </w:rPr>
        <w:t>яті Т.Г.Шевченка (09.03.2026 року);</w:t>
      </w:r>
    </w:p>
    <w:p w14:paraId="5B192B28"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Дня Державного гімну України (10.03.2026 року);</w:t>
      </w:r>
    </w:p>
    <w:p w14:paraId="6F99732C"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акцію до Дня українського добровольця, написання листів для ЗСУ, збір малюнків до волонтерських центрів (14.03.2026 року);</w:t>
      </w:r>
    </w:p>
    <w:p w14:paraId="6CE4506C"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конкурс читців та декламаторів віршів Ліни Костенко до дня народження поетеси (19.03.2026 року);</w:t>
      </w:r>
    </w:p>
    <w:p w14:paraId="0DEE3FBD"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(інформаційна хвилинка) до Дня СБУ, Дня національної гвардії України (25-26.03.2026 року);</w:t>
      </w:r>
    </w:p>
    <w:p w14:paraId="080FFCEC"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інформаційна хвилинка, Онлайн-вистака поробок до Всесвітнього дня авіації та космонавтики (12.04.2026 року);</w:t>
      </w:r>
    </w:p>
    <w:p w14:paraId="6866933E"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Дня пам</w:t>
      </w:r>
      <w:r w:rsidRPr="00502DCD">
        <w:rPr>
          <w:rFonts w:ascii="Times New Roman" w:eastAsia="Calibri" w:hAnsi="Times New Roman" w:cs="Times New Roman"/>
          <w:iCs/>
          <w:sz w:val="28"/>
          <w:szCs w:val="28"/>
          <w:lang w:val="ru-RU" w:eastAsia="ru-RU"/>
        </w:rPr>
        <w:t>’ят</w:t>
      </w:r>
      <w:r w:rsidRPr="00502DCD">
        <w:rPr>
          <w:rFonts w:ascii="Times New Roman" w:eastAsia="Calibri" w:hAnsi="Times New Roman" w:cs="Times New Roman"/>
          <w:iCs/>
          <w:sz w:val="28"/>
          <w:szCs w:val="28"/>
          <w:lang w:eastAsia="ru-RU"/>
        </w:rPr>
        <w:t>і Чорнобильської трагедії. Відео-подяка ліквідаторам аварії, виставка архівних фото і художніх матеріалів, віртуальна виставка малюнків «Чорні крила біди» (26.04.2026 року);</w:t>
      </w:r>
    </w:p>
    <w:p w14:paraId="422BA37D"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Дня пам</w:t>
      </w:r>
      <w:r w:rsidRPr="00502DCD">
        <w:rPr>
          <w:rFonts w:ascii="Times New Roman" w:eastAsia="Calibri" w:hAnsi="Times New Roman" w:cs="Times New Roman"/>
          <w:iCs/>
          <w:sz w:val="28"/>
          <w:szCs w:val="28"/>
          <w:lang w:val="ru-RU" w:eastAsia="ru-RU"/>
        </w:rPr>
        <w:t>’</w:t>
      </w:r>
      <w:r w:rsidRPr="00502DCD">
        <w:rPr>
          <w:rFonts w:ascii="Times New Roman" w:eastAsia="Calibri" w:hAnsi="Times New Roman" w:cs="Times New Roman"/>
          <w:iCs/>
          <w:sz w:val="28"/>
          <w:szCs w:val="28"/>
          <w:lang w:eastAsia="ru-RU"/>
        </w:rPr>
        <w:t>яті та примирення. Віртуальна зустріч вшанування пам’яті жертв Другої світової війни 1939-1945 років, флешмоб «Ніколи знову», онлайн-виставка поробок «Маки пам’яті» (08.05.2026 року);</w:t>
      </w:r>
    </w:p>
    <w:p w14:paraId="1F2BD6D1"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виховні години до Міжнародного Дня Європи (09.05.2026 року);</w:t>
      </w:r>
    </w:p>
    <w:p w14:paraId="6FDCD2AF"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День цивільної оборони ( травень 2026 року).</w:t>
      </w:r>
    </w:p>
    <w:p w14:paraId="058B7DB6"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З метою формування ціннісного ставлення до людей проведено:</w:t>
      </w:r>
    </w:p>
    <w:p w14:paraId="53626597"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години спілкування до  Дня людини похилого віку (жовтень 2025 року);</w:t>
      </w:r>
    </w:p>
    <w:p w14:paraId="00E02DB9"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Міжнародного дня толерантності.  Інформаційна хвилинка.</w:t>
      </w:r>
      <w:r w:rsidRPr="00502DCD">
        <w:rPr>
          <w:rFonts w:ascii="Times New Roman" w:eastAsia="Calibri" w:hAnsi="Times New Roman" w:cs="Times New Roman"/>
          <w:iCs/>
          <w:sz w:val="28"/>
          <w:szCs w:val="28"/>
          <w:lang w:eastAsia="ru-RU"/>
        </w:rPr>
        <w:br/>
        <w:t>Створення «Дерева толерантності» (листопад 2025 року);</w:t>
      </w:r>
    </w:p>
    <w:p w14:paraId="3346B9D8"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Дня інваліда, Міжнародного дня волонтерів, Міжнародного дня солідарності людей, години спілкування до Дня Святого Миколая  (грудень  2025 року);</w:t>
      </w:r>
    </w:p>
    <w:p w14:paraId="3B5470AE"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акція «Молодь проти наркоманії та СНІДу» до Міжнародного дня боротьби зі СНІДом, в межах якої проведено конкурс газет, години спілкування за відповідною тематикою (листопад 2025 року);</w:t>
      </w:r>
    </w:p>
    <w:p w14:paraId="3173A70E"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Всесвітнього дня слова «Дякую». Інформаційна хвилинка (11 січня 2026 року);</w:t>
      </w:r>
    </w:p>
    <w:p w14:paraId="3CDC8C2B"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години спілкування до Міжнародного дня протидії булінгу (04.05.2026 року).</w:t>
      </w:r>
    </w:p>
    <w:p w14:paraId="73FA1D6B"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lastRenderedPageBreak/>
        <w:t>Батьківські збори, лекторій для батьків, запрошення на години спілкування батьків цікавих професій, сумісні заходи з батьками щодо проведення спортивних змагань, години спілкування – це практична реалізація заходів щодо ціннісного ставлення до людей, родини, сім’ї.</w:t>
      </w:r>
    </w:p>
    <w:p w14:paraId="5D477CDE"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З метою формування ціннісного ставлення до природи проведено:</w:t>
      </w:r>
    </w:p>
    <w:p w14:paraId="1A8E392D"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акція «Допоможи зимовим птахам» (виготовлення годівничок);</w:t>
      </w:r>
    </w:p>
    <w:p w14:paraId="5D3435BC"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акція-конкурс «Замість ялинки – зимовий букет»;</w:t>
      </w:r>
    </w:p>
    <w:p w14:paraId="36FE4497"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xml:space="preserve">- виставки робіт із природних матеріалів «Ходить гарбуз по городу»; </w:t>
      </w:r>
    </w:p>
    <w:p w14:paraId="539A1FC8"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конкурс композицій з квітів «Осіння симфонія»;</w:t>
      </w:r>
    </w:p>
    <w:p w14:paraId="5AC22E12"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акція «Ми – за чисте подвір’я»;</w:t>
      </w:r>
    </w:p>
    <w:p w14:paraId="666E5063"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бесіди (інформаційна хвилинка) до Всесвітнього Дня води (22.03.2026 року);</w:t>
      </w:r>
    </w:p>
    <w:p w14:paraId="310EDCBA"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bCs/>
          <w:iCs/>
          <w:sz w:val="28"/>
          <w:szCs w:val="28"/>
          <w:lang w:eastAsia="ru-RU"/>
        </w:rPr>
        <w:t xml:space="preserve">-  </w:t>
      </w:r>
      <w:r w:rsidRPr="00502DCD">
        <w:rPr>
          <w:rFonts w:ascii="Times New Roman" w:eastAsia="Calibri" w:hAnsi="Times New Roman" w:cs="Times New Roman"/>
          <w:iCs/>
          <w:sz w:val="28"/>
          <w:szCs w:val="28"/>
          <w:lang w:eastAsia="ru-RU"/>
        </w:rPr>
        <w:t>фото - батл «Краса природи навколо нас» (31.03.2026 року);</w:t>
      </w:r>
    </w:p>
    <w:p w14:paraId="2236A197"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екологічну акцію «Очисти землю від сміття або висади дерево» до Дня Землі (22.04.2026 року).</w:t>
      </w:r>
    </w:p>
    <w:p w14:paraId="24E1E56A"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iCs/>
          <w:sz w:val="28"/>
          <w:szCs w:val="28"/>
          <w:lang w:eastAsia="ru-RU"/>
        </w:rPr>
        <w:t>З метою формування ц</w:t>
      </w:r>
      <w:r w:rsidRPr="00502DCD">
        <w:rPr>
          <w:rFonts w:ascii="Times New Roman" w:eastAsia="Calibri" w:hAnsi="Times New Roman" w:cs="Times New Roman"/>
          <w:bCs/>
          <w:iCs/>
          <w:sz w:val="28"/>
          <w:szCs w:val="28"/>
          <w:lang w:eastAsia="ru-RU"/>
        </w:rPr>
        <w:t>іннісного ставлення до мистецтва організовано:</w:t>
      </w:r>
    </w:p>
    <w:p w14:paraId="092AD8E5"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загальношкільні свята «Перший дзвоник», «День працівників освіти» (</w:t>
      </w:r>
      <w:r w:rsidRPr="00502DCD">
        <w:rPr>
          <w:rFonts w:ascii="Times New Roman" w:eastAsia="Calibri" w:hAnsi="Times New Roman" w:cs="Times New Roman"/>
          <w:iCs/>
          <w:sz w:val="28"/>
          <w:szCs w:val="28"/>
          <w:lang w:eastAsia="ru-RU"/>
        </w:rPr>
        <w:t>челенж  «Вчителі – це теж супер - герої, які кожного дня можуть робити світ кращим!». Вітальний дистанційний інтегрований урок для вчителів</w:t>
      </w:r>
      <w:r w:rsidRPr="00502DCD">
        <w:rPr>
          <w:rFonts w:ascii="Times New Roman" w:eastAsia="Calibri" w:hAnsi="Times New Roman" w:cs="Times New Roman"/>
          <w:bCs/>
          <w:iCs/>
          <w:sz w:val="28"/>
          <w:szCs w:val="28"/>
          <w:lang w:eastAsia="ru-RU"/>
        </w:rPr>
        <w:t>);</w:t>
      </w:r>
    </w:p>
    <w:p w14:paraId="4BCF844F"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bCs/>
          <w:iCs/>
          <w:sz w:val="28"/>
          <w:szCs w:val="28"/>
          <w:lang w:eastAsia="ru-RU"/>
        </w:rPr>
        <w:t>- заходи до Всесвітнього дня української хустки. Флешмоб «Зроби фото з хусткою» (грудень 2025 року)</w:t>
      </w:r>
    </w:p>
    <w:p w14:paraId="7313B099"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святкові заходи до Дня Святого Миколая. Створення мультфільму про Святого Миколая. Онлайн-виставка святкових поробок. Святкова пошта. Створення святкового кліпу (грудень 2025 року);</w:t>
      </w:r>
    </w:p>
    <w:p w14:paraId="556ADEFB"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новорічні ранки для учнів 1-4 класів, блакитні вогники для учнів 5-11 класів (грудень 2025 року);</w:t>
      </w:r>
    </w:p>
    <w:p w14:paraId="7FF937B2"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iCs/>
          <w:sz w:val="28"/>
          <w:szCs w:val="28"/>
          <w:lang w:eastAsia="ru-RU"/>
        </w:rPr>
        <w:t>- конкурси стіннівок «За здоровий спосіб життя», «Новий рік».</w:t>
      </w:r>
      <w:r w:rsidRPr="00502DCD">
        <w:rPr>
          <w:rFonts w:ascii="Times New Roman" w:eastAsia="Calibri" w:hAnsi="Times New Roman" w:cs="Times New Roman"/>
          <w:iCs/>
          <w:sz w:val="28"/>
          <w:szCs w:val="28"/>
          <w:lang w:val="ru-RU" w:eastAsia="ru-RU"/>
        </w:rPr>
        <w:t xml:space="preserve"> </w:t>
      </w:r>
      <w:r w:rsidRPr="00502DCD">
        <w:rPr>
          <w:rFonts w:ascii="Times New Roman" w:eastAsia="Calibri" w:hAnsi="Times New Roman" w:cs="Times New Roman"/>
          <w:iCs/>
          <w:sz w:val="28"/>
          <w:szCs w:val="28"/>
          <w:lang w:eastAsia="ru-RU"/>
        </w:rPr>
        <w:t xml:space="preserve">Новорічна естафета «Перегорнемо сторінки минулого року і відкриємо нову!» </w:t>
      </w:r>
      <w:r w:rsidRPr="00502DCD">
        <w:rPr>
          <w:rFonts w:ascii="Times New Roman" w:eastAsia="Calibri" w:hAnsi="Times New Roman" w:cs="Times New Roman"/>
          <w:bCs/>
          <w:iCs/>
          <w:sz w:val="28"/>
          <w:szCs w:val="28"/>
          <w:lang w:eastAsia="ru-RU"/>
        </w:rPr>
        <w:t>(грудень 2025 року);</w:t>
      </w:r>
    </w:p>
    <w:p w14:paraId="16DA92D0"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розважальну програму до Дня Святого Валентина, віртуальна пошта (14.02.2026 року);</w:t>
      </w:r>
    </w:p>
    <w:p w14:paraId="5A3F05CF"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bCs/>
          <w:iCs/>
          <w:sz w:val="28"/>
          <w:szCs w:val="28"/>
          <w:lang w:eastAsia="ru-RU"/>
        </w:rPr>
        <w:t xml:space="preserve">- </w:t>
      </w:r>
      <w:r w:rsidRPr="00502DCD">
        <w:rPr>
          <w:rFonts w:ascii="Times New Roman" w:eastAsia="Calibri" w:hAnsi="Times New Roman" w:cs="Times New Roman"/>
          <w:iCs/>
          <w:sz w:val="28"/>
          <w:szCs w:val="28"/>
          <w:lang w:eastAsia="ru-RU"/>
        </w:rPr>
        <w:t>гастрономічний дистанційний фестиваль млинців до свята Масляної (березень 2026 року);</w:t>
      </w:r>
    </w:p>
    <w:p w14:paraId="3ECEC4A5"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свята 8 березня, створення вітального випуску новин, вітальних листівок та поробок. Флешмоб «Мами-українки, роду берегині» (07.03.2026 року);</w:t>
      </w:r>
    </w:p>
    <w:p w14:paraId="1D5ABDBE"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онлайн-виставку поробок, внутрішньо шкільний флешмоб «Христос Воскрес! Воскресне Україна!» (05.05.2026 року);</w:t>
      </w:r>
    </w:p>
    <w:p w14:paraId="3D2DE6A9" w14:textId="77777777" w:rsidR="00F446E8" w:rsidRPr="00502DCD" w:rsidRDefault="00F446E8" w:rsidP="00502DCD">
      <w:pPr>
        <w:spacing w:after="0" w:line="240" w:lineRule="auto"/>
        <w:ind w:firstLine="567"/>
        <w:jc w:val="both"/>
        <w:rPr>
          <w:rFonts w:ascii="Times New Roman" w:eastAsia="Calibri" w:hAnsi="Times New Roman" w:cs="Times New Roman"/>
          <w:bCs/>
          <w:iCs/>
          <w:sz w:val="28"/>
          <w:szCs w:val="28"/>
          <w:lang w:eastAsia="ru-RU"/>
        </w:rPr>
      </w:pPr>
      <w:r w:rsidRPr="00502DCD">
        <w:rPr>
          <w:rFonts w:ascii="Times New Roman" w:eastAsia="Calibri" w:hAnsi="Times New Roman" w:cs="Times New Roman"/>
          <w:bCs/>
          <w:iCs/>
          <w:sz w:val="28"/>
          <w:szCs w:val="28"/>
          <w:lang w:eastAsia="ru-RU"/>
        </w:rPr>
        <w:t>- заходи до Дня матері. Проведення фотоквесту «Моя мама найкраща», створення відео-вітання «Всім мамам присвячується…» (14.05.2026 року);</w:t>
      </w:r>
    </w:p>
    <w:p w14:paraId="24F6A38F"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bCs/>
          <w:iCs/>
          <w:sz w:val="28"/>
          <w:szCs w:val="28"/>
          <w:lang w:eastAsia="ru-RU"/>
        </w:rPr>
        <w:t xml:space="preserve">- </w:t>
      </w:r>
      <w:r w:rsidRPr="00502DCD">
        <w:rPr>
          <w:rFonts w:ascii="Times New Roman" w:eastAsia="Calibri" w:hAnsi="Times New Roman" w:cs="Times New Roman"/>
          <w:iCs/>
          <w:sz w:val="28"/>
          <w:szCs w:val="28"/>
          <w:lang w:eastAsia="ru-RU"/>
        </w:rPr>
        <w:t>флешмоб «Зранку одягну вишиванку» до Всесвітнього дня вишиванки;</w:t>
      </w:r>
    </w:p>
    <w:p w14:paraId="24ED6756"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свято Останнього дзвоника. Проведення святкова лінійки, створення відео-кліпу для початкової школи (31.05.2026 року);</w:t>
      </w:r>
    </w:p>
    <w:p w14:paraId="42A22589"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проведення випускного вечора (14.06.2026 року).</w:t>
      </w:r>
    </w:p>
    <w:p w14:paraId="6186C3B2"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З метою формування ціннісного ставлення до себе проведено:</w:t>
      </w:r>
    </w:p>
    <w:p w14:paraId="0A0E7615"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Олімпійські тижні (вересень 2025 року);</w:t>
      </w:r>
    </w:p>
    <w:p w14:paraId="67D4C51D"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lastRenderedPageBreak/>
        <w:t>- бесіди з профілактики правопорушень, злочинності, пропаганди здорового способу життя, запобігання негативним проявам в учнівському середовищі;</w:t>
      </w:r>
    </w:p>
    <w:p w14:paraId="689AE04B"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години спілкування на морально-етичні теми;</w:t>
      </w:r>
    </w:p>
    <w:p w14:paraId="189B99A1"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щорічного національного Тижня безпеки дорожнього руху в рамках реалізації Другого Десятиліття дій безпеки дорожнього руху 2021-2030 «Безпека на дорозі в умовах воєнного стану» (листопад 2025 року);</w:t>
      </w:r>
    </w:p>
    <w:p w14:paraId="24617D0C"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години спілкування до тижня протипожежної безпеки (жовтень 2025 року);</w:t>
      </w:r>
    </w:p>
    <w:p w14:paraId="4B06FABE"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заходи до тижня «Молодь за здоровий спосіб життя» (листопад 2025 року);</w:t>
      </w:r>
    </w:p>
    <w:p w14:paraId="65CE2C81"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створення правил безпечного Інтернету для дітей до Дня безпечного Інтернету (06.02.2026 року);</w:t>
      </w:r>
    </w:p>
    <w:p w14:paraId="318E36C4"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xml:space="preserve">Проведення тематичних виховних годин, усних журналів, диспутів на теми: «Добро та зло», «Треба бути ввічливим», «Бережи честь змолоду», «Вибрати не можна тільки Батьківщину» тощо – це перелік тільки частини заходів, що реалізують ставлення до свого психічного «Я».    </w:t>
      </w:r>
    </w:p>
    <w:p w14:paraId="37D7D83E"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Значна увага приділялась правовому вихованню учнів. В рамках  Всеукраїнського тижня права у грудні 2025 року було проведено тиждень правової освіти та виховання, впродовж якого були проведені такі заходи:</w:t>
      </w:r>
    </w:p>
    <w:p w14:paraId="6E8F9099"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виставка в бібліотеці «Діти мають право знати», виставка малюнків «Країна моїх прав», виховні години «Мої права», акція «16 днів проти насильства», робота з батьками щодо попередження насильства в родинах, брейн-ринги: «Знай і поважай права», «Україна і демократія», години спілкування за темами «Україна правова. Крок до демократії», «СНІД – проблема сучасності», «Декларація прав дитини», «Держава та її обов’язки», вікторини «Я і Закон».</w:t>
      </w:r>
    </w:p>
    <w:p w14:paraId="14AB21C4"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Відповідно до планів виховної роботи класні керівники проводили бесіди з питань попередження всіх видів дитячого травматизму в дистанційній формі використовуючи платформи Мрія та Viber, про що робили  відповідні записи в класному журналі. По мірі необхідності та напередодні канікул класні керівники проводять додаткові бесіди з  попередження дитячого травматизму, а саме:</w:t>
      </w:r>
    </w:p>
    <w:p w14:paraId="043B0A23"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 правил дорожнього руху;</w:t>
      </w:r>
    </w:p>
    <w:p w14:paraId="6800A173"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xml:space="preserve"> - з правил протипожежної безпеки;</w:t>
      </w:r>
    </w:p>
    <w:p w14:paraId="7B3EB694"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xml:space="preserve"> - запобігання отруєнь грибами;</w:t>
      </w:r>
    </w:p>
    <w:p w14:paraId="2FEF4AFF"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xml:space="preserve"> - правила безпеки при користування газом;</w:t>
      </w:r>
    </w:p>
    <w:p w14:paraId="0A1CDC9A"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xml:space="preserve"> - правила безпеки з вибухонебезпечними речовинами;</w:t>
      </w:r>
    </w:p>
    <w:p w14:paraId="1047A9C2"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xml:space="preserve"> - правила поведінки на воді;</w:t>
      </w:r>
    </w:p>
    <w:p w14:paraId="28483897"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xml:space="preserve"> - правила безпеки користування електроприладами при поводженні з джерелами електроструму;</w:t>
      </w:r>
    </w:p>
    <w:p w14:paraId="75AFCCC6"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 цивільного захисту населення;</w:t>
      </w:r>
    </w:p>
    <w:p w14:paraId="744FB28D"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 з мінної безпеки.</w:t>
      </w:r>
    </w:p>
    <w:p w14:paraId="3081B758" w14:textId="77777777" w:rsidR="00F446E8" w:rsidRPr="00502DCD" w:rsidRDefault="00F446E8" w:rsidP="00502DCD">
      <w:pPr>
        <w:spacing w:after="0" w:line="240" w:lineRule="auto"/>
        <w:ind w:firstLine="567"/>
        <w:jc w:val="both"/>
        <w:rPr>
          <w:rFonts w:ascii="Times New Roman" w:eastAsia="Calibri" w:hAnsi="Times New Roman" w:cs="Times New Roman"/>
          <w:iCs/>
          <w:sz w:val="28"/>
          <w:szCs w:val="28"/>
          <w:lang w:eastAsia="ru-RU"/>
        </w:rPr>
      </w:pPr>
      <w:r w:rsidRPr="00502DCD">
        <w:rPr>
          <w:rFonts w:ascii="Times New Roman" w:eastAsia="Calibri" w:hAnsi="Times New Roman" w:cs="Times New Roman"/>
          <w:iCs/>
          <w:sz w:val="28"/>
          <w:szCs w:val="28"/>
          <w:lang w:eastAsia="ru-RU"/>
        </w:rPr>
        <w:t>Поряд із традиційними формами виховної роботи значне місце посідає шкільне учнівське самоврядування, яке складається з учнівської ради шкільного парламенту «Олімп» та «Барвінкової країни». Завдяки самоврядуванню вирішуються питання участі дітей в акціях, розважальних заходах, які передбачають творчий розвиток учнів, спортивних змаганнях, які дають можливість забезпечити повноцінний розвиток учнів та покращити пропаганду здорового способу життя, охорону і зміцнення їхнього здоров’я.</w:t>
      </w:r>
    </w:p>
    <w:p w14:paraId="7B638900" w14:textId="77777777" w:rsidR="00F446E8" w:rsidRPr="00502DCD" w:rsidRDefault="00F446E8" w:rsidP="00502DCD">
      <w:pPr>
        <w:spacing w:after="0" w:line="240" w:lineRule="auto"/>
        <w:ind w:left="360"/>
        <w:jc w:val="both"/>
        <w:rPr>
          <w:rFonts w:ascii="Times New Roman" w:eastAsia="Times New Roman" w:hAnsi="Times New Roman" w:cs="Times New Roman"/>
          <w:b/>
          <w:sz w:val="28"/>
          <w:szCs w:val="28"/>
          <w:lang w:eastAsia="ru-RU"/>
        </w:rPr>
      </w:pPr>
    </w:p>
    <w:p w14:paraId="348BC3A1" w14:textId="77777777" w:rsidR="00F446E8" w:rsidRPr="00502DCD" w:rsidRDefault="00F446E8" w:rsidP="00502DCD">
      <w:pPr>
        <w:spacing w:after="0" w:line="240" w:lineRule="auto"/>
        <w:ind w:left="360"/>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lastRenderedPageBreak/>
        <w:t>17.Робота практичного психолога</w:t>
      </w:r>
    </w:p>
    <w:p w14:paraId="70DCD06D" w14:textId="77777777" w:rsidR="00F446E8" w:rsidRPr="00502DCD" w:rsidRDefault="00F446E8" w:rsidP="00502DCD">
      <w:pPr>
        <w:suppressAutoHyphens/>
        <w:spacing w:after="0" w:line="240" w:lineRule="auto"/>
        <w:ind w:firstLine="540"/>
        <w:jc w:val="both"/>
        <w:rPr>
          <w:rFonts w:ascii="Times New Roman" w:eastAsia="Times New Roman" w:hAnsi="Times New Roman" w:cs="Times New Roman"/>
          <w:sz w:val="28"/>
          <w:szCs w:val="28"/>
          <w:lang w:eastAsia="ar-SA"/>
        </w:rPr>
      </w:pPr>
      <w:r w:rsidRPr="00502DCD">
        <w:rPr>
          <w:rFonts w:ascii="Times New Roman" w:eastAsia="Times New Roman" w:hAnsi="Times New Roman" w:cs="Times New Roman"/>
          <w:sz w:val="28"/>
          <w:szCs w:val="28"/>
          <w:lang w:eastAsia="ar-SA"/>
        </w:rPr>
        <w:t>Психологічна служба закладу в своїй професійній діяльності керується Законом України “Про освіту”, Конвенцією ООН про права дитини, Правилами внутрішнього розпорядку закладу, «Положенням про психологічну службу  України».</w:t>
      </w:r>
    </w:p>
    <w:p w14:paraId="6234D6BD" w14:textId="77777777" w:rsidR="00F446E8" w:rsidRPr="00502DCD" w:rsidRDefault="00F446E8" w:rsidP="00502DCD">
      <w:pPr>
        <w:suppressAutoHyphens/>
        <w:spacing w:after="0" w:line="240" w:lineRule="auto"/>
        <w:ind w:firstLine="540"/>
        <w:jc w:val="both"/>
        <w:rPr>
          <w:rFonts w:ascii="Times New Roman" w:eastAsia="Times New Roman" w:hAnsi="Times New Roman" w:cs="Times New Roman"/>
          <w:sz w:val="28"/>
          <w:szCs w:val="28"/>
          <w:lang w:eastAsia="ar-SA"/>
        </w:rPr>
      </w:pPr>
      <w:r w:rsidRPr="00502DCD">
        <w:rPr>
          <w:rFonts w:ascii="Times New Roman" w:eastAsia="Times New Roman" w:hAnsi="Times New Roman" w:cs="Times New Roman"/>
          <w:sz w:val="28"/>
          <w:szCs w:val="28"/>
          <w:lang w:eastAsia="ar-SA"/>
        </w:rPr>
        <w:t>У 2025/2026 навчальному році робота психологічної служби Тернівського ліцею була націлена на реалізацію наступних завдань:</w:t>
      </w:r>
    </w:p>
    <w:p w14:paraId="201EF54B" w14:textId="77777777" w:rsidR="00F446E8" w:rsidRPr="00502DCD" w:rsidRDefault="00F446E8" w:rsidP="00502DCD">
      <w:pPr>
        <w:numPr>
          <w:ilvl w:val="0"/>
          <w:numId w:val="11"/>
        </w:numPr>
        <w:tabs>
          <w:tab w:val="left" w:pos="0"/>
        </w:tabs>
        <w:suppressAutoHyphens/>
        <w:spacing w:after="0" w:line="240" w:lineRule="auto"/>
        <w:ind w:hanging="294"/>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здійснення особистісно-орієнтованого підходу до учнів, який передбачає  розвиток творчих здібностей учнів, індивідуалізацію їх навчання з урахуванням інтересів і нахилів;</w:t>
      </w:r>
    </w:p>
    <w:p w14:paraId="5EB4EF8C" w14:textId="77777777" w:rsidR="00F446E8" w:rsidRPr="00502DCD" w:rsidRDefault="00F446E8" w:rsidP="00502DCD">
      <w:pPr>
        <w:numPr>
          <w:ilvl w:val="0"/>
          <w:numId w:val="11"/>
        </w:numPr>
        <w:tabs>
          <w:tab w:val="left" w:pos="0"/>
        </w:tabs>
        <w:suppressAutoHyphens/>
        <w:spacing w:after="0" w:line="240" w:lineRule="auto"/>
        <w:ind w:hanging="294"/>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забезпечення наступності між початковою, основною та старшою школами з урахуванням психологічних особливостей та рівня розвитку пізнавальної сфери учнів різних вікових груп. Створення належних умов для поступової адаптації учнів 1-х, 5-х класів до навчання у школі ІІ ступеню;</w:t>
      </w:r>
    </w:p>
    <w:p w14:paraId="5E56BBA1" w14:textId="77777777" w:rsidR="00F446E8" w:rsidRPr="00502DCD" w:rsidRDefault="00F446E8" w:rsidP="00502DCD">
      <w:pPr>
        <w:numPr>
          <w:ilvl w:val="0"/>
          <w:numId w:val="11"/>
        </w:numPr>
        <w:tabs>
          <w:tab w:val="left" w:pos="0"/>
        </w:tabs>
        <w:suppressAutoHyphens/>
        <w:spacing w:after="0" w:line="240" w:lineRule="auto"/>
        <w:ind w:hanging="294"/>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спрямування роботи на збереження контингенту дітей, що мають високий рівень інтелектуального розвитку та забезпечення їх необхідною психологічною підтримкою;</w:t>
      </w:r>
    </w:p>
    <w:p w14:paraId="4068ED4C" w14:textId="77777777" w:rsidR="00F446E8" w:rsidRPr="00502DCD" w:rsidRDefault="00F446E8" w:rsidP="00502DCD">
      <w:pPr>
        <w:numPr>
          <w:ilvl w:val="0"/>
          <w:numId w:val="11"/>
        </w:numPr>
        <w:tabs>
          <w:tab w:val="left" w:pos="0"/>
        </w:tabs>
        <w:suppressAutoHyphens/>
        <w:spacing w:after="0" w:line="240" w:lineRule="auto"/>
        <w:ind w:hanging="294"/>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val="ru-RU" w:eastAsia="ru-RU"/>
        </w:rPr>
        <w:t>продовження робот</w:t>
      </w:r>
      <w:r w:rsidRPr="00502DCD">
        <w:rPr>
          <w:rFonts w:ascii="Times New Roman" w:eastAsia="Times New Roman" w:hAnsi="Times New Roman" w:cs="Times New Roman"/>
          <w:sz w:val="28"/>
          <w:szCs w:val="28"/>
          <w:lang w:eastAsia="ru-RU"/>
        </w:rPr>
        <w:t>и щодо</w:t>
      </w:r>
      <w:r w:rsidRPr="00502DCD">
        <w:rPr>
          <w:rFonts w:ascii="Times New Roman" w:eastAsia="Times New Roman" w:hAnsi="Times New Roman" w:cs="Times New Roman"/>
          <w:sz w:val="28"/>
          <w:szCs w:val="28"/>
          <w:lang w:val="ru-RU" w:eastAsia="ru-RU"/>
        </w:rPr>
        <w:t xml:space="preserve"> формуванн</w:t>
      </w:r>
      <w:r w:rsidRPr="00502DCD">
        <w:rPr>
          <w:rFonts w:ascii="Times New Roman" w:eastAsia="Times New Roman" w:hAnsi="Times New Roman" w:cs="Times New Roman"/>
          <w:sz w:val="28"/>
          <w:szCs w:val="28"/>
          <w:lang w:eastAsia="ru-RU"/>
        </w:rPr>
        <w:t>я</w:t>
      </w:r>
      <w:r w:rsidRPr="00502DCD">
        <w:rPr>
          <w:rFonts w:ascii="Times New Roman" w:eastAsia="Times New Roman" w:hAnsi="Times New Roman" w:cs="Times New Roman"/>
          <w:sz w:val="28"/>
          <w:szCs w:val="28"/>
          <w:lang w:val="ru-RU" w:eastAsia="ru-RU"/>
        </w:rPr>
        <w:t xml:space="preserve"> в учнів навичок здорового способу життя та його збереження;</w:t>
      </w:r>
    </w:p>
    <w:p w14:paraId="14646656" w14:textId="77777777" w:rsidR="00F446E8" w:rsidRPr="00502DCD" w:rsidRDefault="00F446E8" w:rsidP="00502DCD">
      <w:pPr>
        <w:numPr>
          <w:ilvl w:val="0"/>
          <w:numId w:val="11"/>
        </w:numPr>
        <w:tabs>
          <w:tab w:val="left" w:pos="0"/>
          <w:tab w:val="left" w:pos="360"/>
        </w:tabs>
        <w:suppressAutoHyphens/>
        <w:spacing w:after="0" w:line="240" w:lineRule="auto"/>
        <w:ind w:hanging="294"/>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eastAsia="ru-RU"/>
        </w:rPr>
        <w:t>п</w:t>
      </w:r>
      <w:r w:rsidRPr="00502DCD">
        <w:rPr>
          <w:rFonts w:ascii="Times New Roman" w:eastAsia="Times New Roman" w:hAnsi="Times New Roman" w:cs="Times New Roman"/>
          <w:sz w:val="28"/>
          <w:szCs w:val="28"/>
          <w:lang w:val="ru-RU" w:eastAsia="ru-RU"/>
        </w:rPr>
        <w:t>сихологічн</w:t>
      </w:r>
      <w:r w:rsidRPr="00502DCD">
        <w:rPr>
          <w:rFonts w:ascii="Times New Roman" w:eastAsia="Times New Roman" w:hAnsi="Times New Roman" w:cs="Times New Roman"/>
          <w:sz w:val="28"/>
          <w:szCs w:val="28"/>
          <w:lang w:eastAsia="ru-RU"/>
        </w:rPr>
        <w:t xml:space="preserve">е </w:t>
      </w:r>
      <w:r w:rsidRPr="00502DCD">
        <w:rPr>
          <w:rFonts w:ascii="Times New Roman" w:eastAsia="Times New Roman" w:hAnsi="Times New Roman" w:cs="Times New Roman"/>
          <w:sz w:val="28"/>
          <w:szCs w:val="28"/>
          <w:lang w:val="ru-RU" w:eastAsia="ru-RU"/>
        </w:rPr>
        <w:t xml:space="preserve"> забезпечення зростання професійної компетентності педагогів на основі впровадження досягнень передового педагогічного досвіду та психолого-педагогічної науки;</w:t>
      </w:r>
    </w:p>
    <w:p w14:paraId="6AB6B008" w14:textId="77777777" w:rsidR="00F446E8" w:rsidRPr="00502DCD" w:rsidRDefault="00F446E8" w:rsidP="00502DCD">
      <w:pPr>
        <w:numPr>
          <w:ilvl w:val="0"/>
          <w:numId w:val="11"/>
        </w:numPr>
        <w:tabs>
          <w:tab w:val="left" w:pos="0"/>
          <w:tab w:val="left" w:pos="360"/>
        </w:tabs>
        <w:suppressAutoHyphens/>
        <w:spacing w:after="0" w:line="240" w:lineRule="auto"/>
        <w:ind w:hanging="294"/>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eastAsia="ru-RU"/>
        </w:rPr>
        <w:t>психологічне супроводження  профільного навчання</w:t>
      </w:r>
      <w:r w:rsidRPr="00502DCD">
        <w:rPr>
          <w:rFonts w:ascii="Times New Roman" w:eastAsia="Times New Roman" w:hAnsi="Times New Roman" w:cs="Times New Roman"/>
          <w:sz w:val="28"/>
          <w:szCs w:val="28"/>
          <w:lang w:val="ru-RU" w:eastAsia="ru-RU"/>
        </w:rPr>
        <w:t>;</w:t>
      </w:r>
    </w:p>
    <w:p w14:paraId="7D8C04FC" w14:textId="77777777" w:rsidR="00F446E8" w:rsidRPr="00502DCD" w:rsidRDefault="00F446E8" w:rsidP="00502DCD">
      <w:pPr>
        <w:numPr>
          <w:ilvl w:val="0"/>
          <w:numId w:val="11"/>
        </w:numPr>
        <w:tabs>
          <w:tab w:val="left" w:pos="0"/>
          <w:tab w:val="left" w:pos="360"/>
        </w:tabs>
        <w:suppressAutoHyphens/>
        <w:spacing w:after="0" w:line="240" w:lineRule="auto"/>
        <w:ind w:hanging="294"/>
        <w:jc w:val="both"/>
        <w:rPr>
          <w:rFonts w:ascii="Times New Roman" w:eastAsia="Times New Roman" w:hAnsi="Times New Roman" w:cs="Times New Roman"/>
          <w:sz w:val="28"/>
          <w:szCs w:val="28"/>
          <w:lang w:val="ru-RU" w:eastAsia="ru-RU"/>
        </w:rPr>
      </w:pPr>
      <w:r w:rsidRPr="00502DCD">
        <w:rPr>
          <w:rFonts w:ascii="Times New Roman" w:eastAsia="Times New Roman" w:hAnsi="Times New Roman" w:cs="Times New Roman"/>
          <w:sz w:val="28"/>
          <w:szCs w:val="28"/>
          <w:lang w:eastAsia="ru-RU"/>
        </w:rPr>
        <w:t>реалізація індивідуальних запитів педагогів, дітей, батьків щодо психологічної допомоги;</w:t>
      </w:r>
    </w:p>
    <w:p w14:paraId="7FA82ED4" w14:textId="77777777" w:rsidR="00F446E8" w:rsidRPr="00502DCD" w:rsidRDefault="00F446E8" w:rsidP="00502DCD">
      <w:pPr>
        <w:tabs>
          <w:tab w:val="left" w:pos="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Протягом навчального року здійснено психологічний супровід.</w:t>
      </w:r>
    </w:p>
    <w:p w14:paraId="721981CF" w14:textId="77777777" w:rsidR="00F446E8" w:rsidRPr="00502DCD" w:rsidRDefault="00F446E8" w:rsidP="00502DCD">
      <w:pPr>
        <w:tabs>
          <w:tab w:val="left" w:pos="0"/>
          <w:tab w:val="left" w:pos="851"/>
          <w:tab w:val="left" w:pos="900"/>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val="ru-RU" w:eastAsia="ru-RU"/>
        </w:rPr>
        <w:tab/>
        <w:t>План роботи психолог</w:t>
      </w:r>
      <w:r w:rsidRPr="00502DCD">
        <w:rPr>
          <w:rFonts w:ascii="Times New Roman" w:eastAsia="Times New Roman" w:hAnsi="Times New Roman" w:cs="Times New Roman"/>
          <w:sz w:val="28"/>
          <w:szCs w:val="28"/>
          <w:lang w:eastAsia="ru-RU"/>
        </w:rPr>
        <w:t xml:space="preserve">а щодо </w:t>
      </w:r>
      <w:r w:rsidRPr="00502DCD">
        <w:rPr>
          <w:rFonts w:ascii="Times New Roman" w:eastAsia="Times New Roman" w:hAnsi="Times New Roman" w:cs="Times New Roman"/>
          <w:sz w:val="28"/>
          <w:szCs w:val="28"/>
          <w:lang w:val="ru-RU" w:eastAsia="ru-RU"/>
        </w:rPr>
        <w:t xml:space="preserve">психологічного супроводу навчально-виховного процесу </w:t>
      </w:r>
      <w:r w:rsidRPr="00502DCD">
        <w:rPr>
          <w:rFonts w:ascii="Times New Roman" w:eastAsia="Times New Roman" w:hAnsi="Times New Roman" w:cs="Times New Roman"/>
          <w:sz w:val="28"/>
          <w:szCs w:val="28"/>
          <w:lang w:eastAsia="ru-RU"/>
        </w:rPr>
        <w:t>Тернівського ліцею  виконаний повністю.</w:t>
      </w:r>
    </w:p>
    <w:p w14:paraId="5795D9B5"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426"/>
        <w:jc w:val="both"/>
        <w:rPr>
          <w:rFonts w:ascii="Times New Roman" w:eastAsia="Times New Roman" w:hAnsi="Times New Roman" w:cs="Times New Roman"/>
          <w:b/>
          <w:sz w:val="28"/>
          <w:szCs w:val="28"/>
          <w:lang w:eastAsia="ru-RU"/>
        </w:rPr>
      </w:pPr>
    </w:p>
    <w:p w14:paraId="2ACDEA2B"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426"/>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18.Управлінська та організаційна діяльність</w:t>
      </w:r>
    </w:p>
    <w:p w14:paraId="389D3F4D"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ab/>
        <w:t xml:space="preserve">Упродовж 2025/2026 навчального року адміністрацією закладу опрацьовувались, вивчались та аналізувались питання з управлінської, організаційної, освітньої діяльності, а саме: </w:t>
      </w:r>
    </w:p>
    <w:p w14:paraId="039231FC" w14:textId="77777777" w:rsidR="00F446E8" w:rsidRPr="00502DCD" w:rsidRDefault="00F446E8" w:rsidP="00502DCD">
      <w:pPr>
        <w:pStyle w:val="a7"/>
        <w:numPr>
          <w:ilvl w:val="0"/>
          <w:numId w:val="16"/>
        </w:numPr>
        <w:spacing w:after="0" w:line="240" w:lineRule="auto"/>
        <w:jc w:val="both"/>
        <w:rPr>
          <w:rFonts w:ascii="Times New Roman" w:hAnsi="Times New Roman" w:cs="Times New Roman"/>
          <w:sz w:val="28"/>
          <w:szCs w:val="28"/>
          <w:lang w:eastAsia="ru-RU"/>
        </w:rPr>
      </w:pPr>
      <w:r w:rsidRPr="00502DCD">
        <w:rPr>
          <w:rFonts w:ascii="Times New Roman" w:hAnsi="Times New Roman" w:cs="Times New Roman"/>
          <w:sz w:val="28"/>
          <w:szCs w:val="28"/>
          <w:lang w:eastAsia="ru-RU"/>
        </w:rPr>
        <w:t>управлінська діяльність адміністрації закладу та здійснення внутрішкільного контролю;</w:t>
      </w:r>
    </w:p>
    <w:p w14:paraId="1A944F31" w14:textId="77777777" w:rsidR="00F446E8" w:rsidRPr="00502DCD" w:rsidRDefault="00F446E8" w:rsidP="00502DCD">
      <w:pPr>
        <w:pStyle w:val="a7"/>
        <w:numPr>
          <w:ilvl w:val="0"/>
          <w:numId w:val="16"/>
        </w:numPr>
        <w:spacing w:after="0" w:line="240" w:lineRule="auto"/>
        <w:jc w:val="both"/>
        <w:rPr>
          <w:rFonts w:ascii="Times New Roman" w:hAnsi="Times New Roman" w:cs="Times New Roman"/>
          <w:sz w:val="28"/>
          <w:szCs w:val="28"/>
          <w:lang w:eastAsia="ru-RU"/>
        </w:rPr>
      </w:pPr>
      <w:r w:rsidRPr="00502DCD">
        <w:rPr>
          <w:rFonts w:ascii="Times New Roman" w:hAnsi="Times New Roman" w:cs="Times New Roman"/>
          <w:sz w:val="28"/>
          <w:szCs w:val="28"/>
          <w:lang w:eastAsia="ru-RU"/>
        </w:rPr>
        <w:t>організація освітнього процесу, рівень знань, умінь та навичок учнів, стан викладання предметів і курсів шкільного компонентів базового навчального плану;</w:t>
      </w:r>
    </w:p>
    <w:p w14:paraId="46AEB895" w14:textId="77777777" w:rsidR="00F446E8" w:rsidRPr="00502DCD" w:rsidRDefault="00F446E8" w:rsidP="00502DCD">
      <w:pPr>
        <w:pStyle w:val="a7"/>
        <w:numPr>
          <w:ilvl w:val="0"/>
          <w:numId w:val="16"/>
        </w:numPr>
        <w:spacing w:after="0" w:line="240" w:lineRule="auto"/>
        <w:jc w:val="both"/>
        <w:rPr>
          <w:rFonts w:ascii="Times New Roman" w:hAnsi="Times New Roman" w:cs="Times New Roman"/>
          <w:sz w:val="28"/>
          <w:szCs w:val="28"/>
          <w:lang w:eastAsia="ru-RU"/>
        </w:rPr>
      </w:pPr>
      <w:r w:rsidRPr="00502DCD">
        <w:rPr>
          <w:rFonts w:ascii="Times New Roman" w:hAnsi="Times New Roman" w:cs="Times New Roman"/>
          <w:sz w:val="28"/>
          <w:szCs w:val="28"/>
          <w:lang w:eastAsia="ru-RU"/>
        </w:rPr>
        <w:t>організація методичної роботи та навчально-методичне забезпечення педагогічного процесу;</w:t>
      </w:r>
    </w:p>
    <w:p w14:paraId="37EC054B" w14:textId="77777777" w:rsidR="00F446E8" w:rsidRPr="00502DCD" w:rsidRDefault="00F446E8" w:rsidP="00502DCD">
      <w:pPr>
        <w:pStyle w:val="a7"/>
        <w:numPr>
          <w:ilvl w:val="0"/>
          <w:numId w:val="16"/>
        </w:numPr>
        <w:spacing w:after="0" w:line="240" w:lineRule="auto"/>
        <w:jc w:val="both"/>
        <w:rPr>
          <w:rFonts w:ascii="Times New Roman" w:hAnsi="Times New Roman" w:cs="Times New Roman"/>
          <w:sz w:val="28"/>
          <w:szCs w:val="28"/>
          <w:lang w:eastAsia="ru-RU"/>
        </w:rPr>
      </w:pPr>
      <w:r w:rsidRPr="00502DCD">
        <w:rPr>
          <w:rFonts w:ascii="Times New Roman" w:hAnsi="Times New Roman" w:cs="Times New Roman"/>
          <w:sz w:val="28"/>
          <w:szCs w:val="28"/>
          <w:lang w:eastAsia="ru-RU"/>
        </w:rPr>
        <w:t>організація роботи  з охорони праці та попередження дитячого травматизму;</w:t>
      </w:r>
    </w:p>
    <w:p w14:paraId="7493EDED" w14:textId="77777777" w:rsidR="00F446E8" w:rsidRPr="00502DCD" w:rsidRDefault="00F446E8" w:rsidP="00502DCD">
      <w:pPr>
        <w:pStyle w:val="a7"/>
        <w:numPr>
          <w:ilvl w:val="0"/>
          <w:numId w:val="16"/>
        </w:numPr>
        <w:tabs>
          <w:tab w:val="num" w:pos="1004"/>
        </w:tabs>
        <w:spacing w:after="0" w:line="240" w:lineRule="auto"/>
        <w:jc w:val="both"/>
        <w:rPr>
          <w:rFonts w:ascii="Times New Roman" w:hAnsi="Times New Roman" w:cs="Times New Roman"/>
          <w:sz w:val="28"/>
          <w:szCs w:val="28"/>
          <w:lang w:eastAsia="ru-RU"/>
        </w:rPr>
      </w:pPr>
      <w:r w:rsidRPr="00502DCD">
        <w:rPr>
          <w:rFonts w:ascii="Times New Roman" w:hAnsi="Times New Roman" w:cs="Times New Roman"/>
          <w:sz w:val="28"/>
          <w:szCs w:val="28"/>
          <w:lang w:eastAsia="ru-RU"/>
        </w:rPr>
        <w:t>охорона дитинства та робота з дітьми пільгового контингенту;</w:t>
      </w:r>
    </w:p>
    <w:p w14:paraId="6A1B9B93" w14:textId="77777777" w:rsidR="00F446E8" w:rsidRPr="00502DCD" w:rsidRDefault="00F446E8" w:rsidP="00502DCD">
      <w:pPr>
        <w:pStyle w:val="a7"/>
        <w:numPr>
          <w:ilvl w:val="0"/>
          <w:numId w:val="16"/>
        </w:numPr>
        <w:tabs>
          <w:tab w:val="num" w:pos="1004"/>
        </w:tabs>
        <w:spacing w:after="0" w:line="240" w:lineRule="auto"/>
        <w:jc w:val="both"/>
        <w:rPr>
          <w:rFonts w:ascii="Times New Roman" w:hAnsi="Times New Roman" w:cs="Times New Roman"/>
          <w:sz w:val="28"/>
          <w:szCs w:val="28"/>
          <w:lang w:eastAsia="ru-RU"/>
        </w:rPr>
      </w:pPr>
      <w:r w:rsidRPr="00502DCD">
        <w:rPr>
          <w:rFonts w:ascii="Times New Roman" w:hAnsi="Times New Roman" w:cs="Times New Roman"/>
          <w:sz w:val="28"/>
          <w:szCs w:val="28"/>
          <w:lang w:eastAsia="ru-RU"/>
        </w:rPr>
        <w:t>кадрове забезпечення діяльності закладу освіти: атестація та проходження педагогічними працівниками курсів підвищення кваліфікації;</w:t>
      </w:r>
    </w:p>
    <w:p w14:paraId="402C479F" w14:textId="77777777" w:rsidR="00F446E8" w:rsidRPr="00502DCD" w:rsidRDefault="00F446E8" w:rsidP="00502DCD">
      <w:pPr>
        <w:pStyle w:val="a7"/>
        <w:numPr>
          <w:ilvl w:val="0"/>
          <w:numId w:val="16"/>
        </w:numPr>
        <w:tabs>
          <w:tab w:val="num" w:pos="1004"/>
        </w:tabs>
        <w:spacing w:after="0" w:line="240" w:lineRule="auto"/>
        <w:jc w:val="both"/>
        <w:rPr>
          <w:rFonts w:ascii="Times New Roman" w:hAnsi="Times New Roman" w:cs="Times New Roman"/>
          <w:sz w:val="28"/>
          <w:szCs w:val="28"/>
          <w:lang w:eastAsia="ru-RU"/>
        </w:rPr>
      </w:pPr>
      <w:r w:rsidRPr="00502DCD">
        <w:rPr>
          <w:rFonts w:ascii="Times New Roman" w:hAnsi="Times New Roman" w:cs="Times New Roman"/>
          <w:sz w:val="28"/>
          <w:szCs w:val="28"/>
          <w:lang w:eastAsia="ru-RU"/>
        </w:rPr>
        <w:t>організація роботи закладу освіти під час воєнного стану.</w:t>
      </w:r>
    </w:p>
    <w:p w14:paraId="7DC463D8" w14:textId="77777777" w:rsidR="00F446E8" w:rsidRPr="00502DCD" w:rsidRDefault="00F446E8" w:rsidP="00502DCD">
      <w:pPr>
        <w:tabs>
          <w:tab w:val="num" w:pos="720"/>
        </w:tabs>
        <w:spacing w:after="0" w:line="240" w:lineRule="auto"/>
        <w:ind w:firstLine="567"/>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val="ru-RU" w:eastAsia="ru-RU"/>
        </w:rPr>
        <w:lastRenderedPageBreak/>
        <w:t xml:space="preserve">Робота </w:t>
      </w:r>
      <w:r w:rsidRPr="00502DCD">
        <w:rPr>
          <w:rFonts w:ascii="Times New Roman" w:eastAsia="Times New Roman" w:hAnsi="Times New Roman" w:cs="Times New Roman"/>
          <w:sz w:val="28"/>
          <w:szCs w:val="28"/>
          <w:lang w:eastAsia="ru-RU"/>
        </w:rPr>
        <w:t>з направлення</w:t>
      </w:r>
      <w:r w:rsidRPr="00502DCD">
        <w:rPr>
          <w:rFonts w:ascii="Times New Roman" w:eastAsia="Times New Roman" w:hAnsi="Times New Roman" w:cs="Times New Roman"/>
          <w:sz w:val="28"/>
          <w:szCs w:val="28"/>
          <w:lang w:val="ru-RU" w:eastAsia="ru-RU"/>
        </w:rPr>
        <w:t xml:space="preserve"> діяльності закладу в межі нормативно–правового поля була ключовою протягом року</w:t>
      </w:r>
      <w:r w:rsidRPr="00502DCD">
        <w:rPr>
          <w:rFonts w:ascii="Times New Roman" w:eastAsia="Times New Roman" w:hAnsi="Times New Roman" w:cs="Times New Roman"/>
          <w:sz w:val="28"/>
          <w:szCs w:val="28"/>
          <w:lang w:eastAsia="ru-RU"/>
        </w:rPr>
        <w:t xml:space="preserve">, а </w:t>
      </w:r>
      <w:r w:rsidRPr="00502DCD">
        <w:rPr>
          <w:rFonts w:ascii="Times New Roman" w:eastAsia="Times New Roman" w:hAnsi="Times New Roman" w:cs="Times New Roman"/>
          <w:sz w:val="28"/>
          <w:szCs w:val="28"/>
          <w:lang w:val="ru-RU" w:eastAsia="ru-RU"/>
        </w:rPr>
        <w:t xml:space="preserve">саме: </w:t>
      </w:r>
    </w:p>
    <w:p w14:paraId="72374170" w14:textId="77777777" w:rsidR="00F446E8" w:rsidRPr="00502DCD" w:rsidRDefault="00F446E8" w:rsidP="00502DCD">
      <w:pPr>
        <w:numPr>
          <w:ilvl w:val="0"/>
          <w:numId w:val="7"/>
        </w:numPr>
        <w:tabs>
          <w:tab w:val="num" w:pos="0"/>
        </w:tabs>
        <w:spacing w:after="0" w:line="240" w:lineRule="auto"/>
        <w:ind w:right="40"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розроблено функціональні обов’язки директора, заступників директора, педагогічних працівників, класних керівників, завідуючих кабінетів, спеціалістів, обслуговуючого персоналу;</w:t>
      </w:r>
    </w:p>
    <w:p w14:paraId="4CD65C26" w14:textId="77777777" w:rsidR="00F446E8" w:rsidRPr="00502DCD" w:rsidRDefault="00F446E8" w:rsidP="00502DCD">
      <w:pPr>
        <w:numPr>
          <w:ilvl w:val="0"/>
          <w:numId w:val="7"/>
        </w:numPr>
        <w:tabs>
          <w:tab w:val="num" w:pos="0"/>
        </w:tabs>
        <w:spacing w:after="0" w:line="240" w:lineRule="auto"/>
        <w:ind w:right="40"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розроблено та прийнято Правила внутрішнього трудового розпорядку закладу;</w:t>
      </w:r>
    </w:p>
    <w:p w14:paraId="5699FE63" w14:textId="77777777" w:rsidR="00F446E8" w:rsidRPr="00502DCD" w:rsidRDefault="00F446E8" w:rsidP="00502DCD">
      <w:pPr>
        <w:numPr>
          <w:ilvl w:val="0"/>
          <w:numId w:val="7"/>
        </w:numPr>
        <w:tabs>
          <w:tab w:val="num" w:pos="0"/>
        </w:tabs>
        <w:spacing w:after="0" w:line="240" w:lineRule="auto"/>
        <w:ind w:right="40"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розроблені та затверджені функціональні обов’язки працівників закладу з питань охорони праці;</w:t>
      </w:r>
    </w:p>
    <w:p w14:paraId="6CC0FAF9" w14:textId="77777777" w:rsidR="00F446E8" w:rsidRPr="00502DCD" w:rsidRDefault="00F446E8" w:rsidP="00502DCD">
      <w:pPr>
        <w:numPr>
          <w:ilvl w:val="0"/>
          <w:numId w:val="7"/>
        </w:numPr>
        <w:tabs>
          <w:tab w:val="num" w:pos="0"/>
        </w:tabs>
        <w:spacing w:after="0" w:line="240" w:lineRule="auto"/>
        <w:ind w:right="40"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завершено створення номенклатури справ закладу освіти; </w:t>
      </w:r>
    </w:p>
    <w:p w14:paraId="42690896" w14:textId="77777777" w:rsidR="00F446E8" w:rsidRPr="00502DCD" w:rsidRDefault="00F446E8" w:rsidP="00502DCD">
      <w:pPr>
        <w:numPr>
          <w:ilvl w:val="0"/>
          <w:numId w:val="7"/>
        </w:numPr>
        <w:tabs>
          <w:tab w:val="num" w:pos="0"/>
        </w:tabs>
        <w:spacing w:after="0" w:line="240" w:lineRule="auto"/>
        <w:ind w:right="40" w:hanging="240"/>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проводилась цілеспрямована робота щодо вдосконалення діяльності всіх структур закладу згідно  з його Статутом;</w:t>
      </w:r>
    </w:p>
    <w:p w14:paraId="527B2C25" w14:textId="77777777" w:rsidR="00F446E8" w:rsidRPr="00502DCD" w:rsidRDefault="00F446E8" w:rsidP="00502DCD">
      <w:pPr>
        <w:pStyle w:val="a7"/>
        <w:numPr>
          <w:ilvl w:val="0"/>
          <w:numId w:val="7"/>
        </w:numPr>
        <w:spacing w:after="0" w:line="240" w:lineRule="auto"/>
        <w:ind w:right="40"/>
        <w:jc w:val="both"/>
        <w:rPr>
          <w:rFonts w:ascii="Times New Roman" w:hAnsi="Times New Roman" w:cs="Times New Roman"/>
          <w:sz w:val="28"/>
          <w:szCs w:val="28"/>
          <w:lang w:val="ru-RU" w:eastAsia="ru-RU"/>
        </w:rPr>
      </w:pPr>
      <w:r w:rsidRPr="00502DCD">
        <w:rPr>
          <w:rFonts w:ascii="Times New Roman" w:hAnsi="Times New Roman" w:cs="Times New Roman"/>
          <w:sz w:val="28"/>
          <w:szCs w:val="28"/>
          <w:lang w:eastAsia="ru-RU"/>
        </w:rPr>
        <w:t xml:space="preserve">оновлено </w:t>
      </w:r>
      <w:r w:rsidRPr="00502DCD">
        <w:rPr>
          <w:rFonts w:ascii="Times New Roman" w:eastAsia="Times New Roman" w:hAnsi="Times New Roman" w:cs="Times New Roman"/>
          <w:sz w:val="28"/>
          <w:szCs w:val="28"/>
          <w:lang w:eastAsia="ru-RU"/>
        </w:rPr>
        <w:t>К</w:t>
      </w:r>
      <w:r w:rsidRPr="00502DCD">
        <w:rPr>
          <w:rFonts w:ascii="Times New Roman" w:eastAsia="Times New Roman" w:hAnsi="Times New Roman" w:cs="Times New Roman"/>
          <w:sz w:val="28"/>
          <w:szCs w:val="28"/>
          <w:lang w:val="ru-RU" w:eastAsia="ru-RU"/>
        </w:rPr>
        <w:t>олективний договір між адміністрацією закладу та профспілко</w:t>
      </w:r>
      <w:r w:rsidRPr="00502DCD">
        <w:rPr>
          <w:rFonts w:ascii="Times New Roman" w:eastAsia="Times New Roman" w:hAnsi="Times New Roman" w:cs="Times New Roman"/>
          <w:sz w:val="28"/>
          <w:szCs w:val="28"/>
          <w:lang w:eastAsia="ru-RU"/>
        </w:rPr>
        <w:t>вим комітетом</w:t>
      </w:r>
    </w:p>
    <w:p w14:paraId="5A59767C" w14:textId="77777777" w:rsidR="00F446E8" w:rsidRPr="00502DCD" w:rsidRDefault="00F446E8" w:rsidP="00502DCD">
      <w:pPr>
        <w:spacing w:after="0" w:line="240" w:lineRule="auto"/>
        <w:ind w:right="40"/>
        <w:jc w:val="both"/>
        <w:rPr>
          <w:rFonts w:ascii="Times New Roman" w:hAnsi="Times New Roman" w:cs="Times New Roman"/>
          <w:sz w:val="28"/>
          <w:szCs w:val="28"/>
          <w:lang w:eastAsia="ru-RU"/>
        </w:rPr>
      </w:pPr>
      <w:r w:rsidRPr="00502DCD">
        <w:rPr>
          <w:rFonts w:ascii="Times New Roman" w:hAnsi="Times New Roman" w:cs="Times New Roman"/>
          <w:sz w:val="28"/>
          <w:szCs w:val="28"/>
          <w:lang w:eastAsia="ru-RU"/>
        </w:rPr>
        <w:t xml:space="preserve"> Цілеспрямовано проводилась робота щодо підвищення культури управління навчальним закладом, а саме: </w:t>
      </w:r>
    </w:p>
    <w:p w14:paraId="3523543B" w14:textId="77777777" w:rsidR="00F446E8" w:rsidRPr="00502DCD" w:rsidRDefault="00F446E8" w:rsidP="00502DCD">
      <w:pPr>
        <w:numPr>
          <w:ilvl w:val="0"/>
          <w:numId w:val="7"/>
        </w:numPr>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зміцнення виробничої дисципліни;</w:t>
      </w:r>
    </w:p>
    <w:p w14:paraId="27632577" w14:textId="77777777" w:rsidR="00F446E8" w:rsidRPr="00502DCD" w:rsidRDefault="00F446E8" w:rsidP="00502DCD">
      <w:pPr>
        <w:numPr>
          <w:ilvl w:val="0"/>
          <w:numId w:val="7"/>
        </w:numPr>
        <w:spacing w:after="0" w:line="240" w:lineRule="auto"/>
        <w:contextualSpacing/>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 розвитку інформаційного забезпечення всіх учасників освітнього  процесу. </w:t>
      </w:r>
    </w:p>
    <w:p w14:paraId="21A10B64"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ab/>
        <w:t xml:space="preserve">У ліцеї створені та працювали органи самоврядування: рада закладу, батьківська рада, батьківські комітети класів, шкільна дитяча організація. За участю вищезазначених органів вирішувалися найбільш важливі питання діяльності закладу, залучення та використання позабюджетних коштів, розвиток матеріально–технічної бази, організація освітнього процесу. </w:t>
      </w:r>
    </w:p>
    <w:p w14:paraId="3A3EC7E8"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ab/>
        <w:t>Таким чином, у 2025/2026 навчальному році велась системна планова робота з даного питання. Але серед недоліків слід назвати труднощі, а саме: в забезпеченні 100%-го володіння педагогічними кадрами ІКТ та недостатню забезпеченість закладу комп’ютерами. У наступному році слід направити зусилля на придбання комп’ютерної техніки, що значно підвищить рівень і якість управлінської та організаційної діяльності.</w:t>
      </w:r>
    </w:p>
    <w:p w14:paraId="1587DB30"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14:paraId="17F073FE"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40"/>
        <w:jc w:val="center"/>
        <w:rPr>
          <w:rFonts w:ascii="Times New Roman" w:eastAsia="Times New Roman" w:hAnsi="Times New Roman" w:cs="Times New Roman"/>
          <w:b/>
          <w:sz w:val="28"/>
          <w:szCs w:val="28"/>
          <w:lang w:eastAsia="ru-RU"/>
        </w:rPr>
      </w:pPr>
      <w:bookmarkStart w:id="5" w:name="_Hlk234581916"/>
      <w:r w:rsidRPr="00502DCD">
        <w:rPr>
          <w:rFonts w:ascii="Times New Roman" w:eastAsia="Times New Roman" w:hAnsi="Times New Roman" w:cs="Times New Roman"/>
          <w:b/>
          <w:sz w:val="28"/>
          <w:szCs w:val="28"/>
          <w:lang w:eastAsia="ru-RU"/>
        </w:rPr>
        <w:t>19.Фінансово-господарська діяльність</w:t>
      </w:r>
    </w:p>
    <w:bookmarkEnd w:id="5"/>
    <w:p w14:paraId="7E9E898C" w14:textId="77777777" w:rsidR="00F446E8" w:rsidRPr="00502DCD" w:rsidRDefault="00F446E8" w:rsidP="00502DCD">
      <w:pPr>
        <w:spacing w:after="0" w:line="240" w:lineRule="auto"/>
        <w:jc w:val="both"/>
        <w:rPr>
          <w:rFonts w:ascii="Times New Roman" w:eastAsia="Times New Roman" w:hAnsi="Times New Roman" w:cs="Times New Roman"/>
          <w:sz w:val="28"/>
          <w:szCs w:val="28"/>
          <w:shd w:val="clear" w:color="auto" w:fill="FFFFFF"/>
          <w:lang w:eastAsia="ru-RU"/>
        </w:rPr>
      </w:pPr>
      <w:r w:rsidRPr="00502DCD">
        <w:rPr>
          <w:rFonts w:ascii="Times New Roman" w:eastAsia="Times New Roman" w:hAnsi="Times New Roman" w:cs="Times New Roman"/>
          <w:sz w:val="28"/>
          <w:szCs w:val="28"/>
        </w:rPr>
        <w:t xml:space="preserve">   Планово-господарська діяльність закладу у 2025/2026 навчальному році була спрямована на створення належних санітарно-побутових умов навчання та виховання учнів, вдосконалення навчально-матеріальної бази закладу, осучаснення інтер’єру шкільних приміщень. Достатньо уваги було приділено питанню економії енергоносіїв, раціональному використанню фінансових ресурсів. Основним джерелом фінансування закладу було </w:t>
      </w:r>
      <w:r w:rsidRPr="00502DCD">
        <w:rPr>
          <w:rFonts w:ascii="Times New Roman" w:eastAsia="Calibri" w:hAnsi="Times New Roman" w:cs="Times New Roman"/>
          <w:sz w:val="28"/>
          <w:szCs w:val="28"/>
          <w:u w:val="single"/>
        </w:rPr>
        <w:t>державне</w:t>
      </w:r>
      <w:r w:rsidRPr="00502DCD">
        <w:rPr>
          <w:rFonts w:ascii="Times New Roman" w:eastAsia="Calibri" w:hAnsi="Times New Roman" w:cs="Times New Roman"/>
          <w:sz w:val="28"/>
          <w:szCs w:val="28"/>
        </w:rPr>
        <w:t xml:space="preserve"> (місцевий бюджет) – оплата енергоносіїв, заробітна плата працівників закладу. Забезпечення умов роботи ліцею залежить від матеріально-технічної бази та фінансування закладу. Ці складові сприяють ефективному освітньому процесу. </w:t>
      </w:r>
    </w:p>
    <w:p w14:paraId="230FBB7E" w14:textId="77777777" w:rsidR="00F446E8" w:rsidRPr="00502DCD" w:rsidRDefault="00F446E8" w:rsidP="00502DCD">
      <w:pPr>
        <w:spacing w:after="0" w:line="240" w:lineRule="auto"/>
        <w:jc w:val="both"/>
        <w:rPr>
          <w:rFonts w:ascii="Times New Roman" w:eastAsia="Calibri" w:hAnsi="Times New Roman" w:cs="Times New Roman"/>
          <w:sz w:val="28"/>
          <w:szCs w:val="28"/>
        </w:rPr>
      </w:pPr>
      <w:r w:rsidRPr="00502DCD">
        <w:rPr>
          <w:rFonts w:ascii="Times New Roman" w:eastAsia="Calibri" w:hAnsi="Times New Roman" w:cs="Times New Roman"/>
          <w:sz w:val="28"/>
          <w:szCs w:val="28"/>
        </w:rPr>
        <w:t xml:space="preserve">        Керівництво закладу систематично вивчає потреби учасників освітнього процесу щодо покращення матеріально-технічного стану школи. Протягом року написано 3 запити до відділу освіти і науки Новопокровської селищної ради. За рахунок коштів державного, міського бюджету  за  2025/2026 н.р. придбано:</w:t>
      </w:r>
    </w:p>
    <w:p w14:paraId="2D989F86" w14:textId="77777777" w:rsidR="00F446E8" w:rsidRPr="00502DCD" w:rsidRDefault="00F446E8" w:rsidP="00502DCD">
      <w:pPr>
        <w:widowControl w:val="0"/>
        <w:numPr>
          <w:ilvl w:val="0"/>
          <w:numId w:val="21"/>
        </w:numPr>
        <w:spacing w:after="0" w:line="240" w:lineRule="auto"/>
        <w:contextualSpacing/>
        <w:jc w:val="both"/>
        <w:rPr>
          <w:rFonts w:ascii="Times New Roman" w:eastAsia="Calibri" w:hAnsi="Times New Roman" w:cs="Times New Roman"/>
          <w:sz w:val="28"/>
          <w:szCs w:val="28"/>
        </w:rPr>
      </w:pPr>
      <w:r w:rsidRPr="00502DCD">
        <w:rPr>
          <w:rFonts w:ascii="Times New Roman" w:eastAsia="Calibri" w:hAnsi="Times New Roman" w:cs="Times New Roman"/>
          <w:sz w:val="28"/>
          <w:szCs w:val="28"/>
        </w:rPr>
        <w:t>Генератор – 1</w:t>
      </w:r>
    </w:p>
    <w:p w14:paraId="532CADD9" w14:textId="77777777" w:rsidR="00F446E8" w:rsidRPr="00502DCD" w:rsidRDefault="00F446E8" w:rsidP="00502DCD">
      <w:pPr>
        <w:widowControl w:val="0"/>
        <w:numPr>
          <w:ilvl w:val="0"/>
          <w:numId w:val="21"/>
        </w:numPr>
        <w:spacing w:after="0" w:line="240" w:lineRule="auto"/>
        <w:contextualSpacing/>
        <w:jc w:val="both"/>
        <w:rPr>
          <w:rFonts w:ascii="Times New Roman" w:eastAsia="Calibri" w:hAnsi="Times New Roman" w:cs="Times New Roman"/>
          <w:sz w:val="28"/>
          <w:szCs w:val="28"/>
        </w:rPr>
      </w:pPr>
      <w:r w:rsidRPr="00502DCD">
        <w:rPr>
          <w:rFonts w:ascii="Times New Roman" w:eastAsia="Calibri" w:hAnsi="Times New Roman" w:cs="Times New Roman"/>
          <w:sz w:val="28"/>
          <w:szCs w:val="28"/>
        </w:rPr>
        <w:t>Ноутбуки  -  10</w:t>
      </w:r>
    </w:p>
    <w:p w14:paraId="74163353" w14:textId="77777777" w:rsidR="00F446E8" w:rsidRPr="00502DCD" w:rsidRDefault="00F446E8" w:rsidP="00502DCD">
      <w:pPr>
        <w:spacing w:after="0" w:line="240" w:lineRule="auto"/>
        <w:jc w:val="both"/>
        <w:rPr>
          <w:rFonts w:ascii="Times New Roman" w:eastAsia="Calibri" w:hAnsi="Times New Roman" w:cs="Times New Roman"/>
          <w:sz w:val="28"/>
          <w:szCs w:val="28"/>
        </w:rPr>
      </w:pPr>
      <w:r w:rsidRPr="00502DCD">
        <w:rPr>
          <w:rFonts w:ascii="Times New Roman" w:eastAsia="Calibri" w:hAnsi="Times New Roman" w:cs="Times New Roman"/>
          <w:sz w:val="28"/>
          <w:szCs w:val="28"/>
        </w:rPr>
        <w:lastRenderedPageBreak/>
        <w:t>Також в закладі частково проведено заміну вікон – 20 штук. Проведено ремонт даху. Побудовано навіс для зберігання будівельних матеріалів і приладдя для господарчої роботи. Задля збереження життя і здоров’я учасників освітнього процесу  закладом отримано дезінфікуючі засоби, рушники паперові, засоби для миття підлоги,  чистячи засоби, мило господарче, засіб для обробки санвузлів.</w:t>
      </w:r>
    </w:p>
    <w:p w14:paraId="12BBDAA9"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14:paraId="4BC04143"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both"/>
        <w:rPr>
          <w:rFonts w:ascii="Times New Roman" w:eastAsia="Times New Roman" w:hAnsi="Times New Roman" w:cs="Times New Roman"/>
          <w:b/>
          <w:sz w:val="28"/>
          <w:szCs w:val="28"/>
          <w:lang w:eastAsia="ru-RU"/>
        </w:rPr>
      </w:pPr>
    </w:p>
    <w:p w14:paraId="29948633"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20.ПРІОРИТЕТНІ НАПРЯМКИ РОБОТИ ЗАКЛАДУ</w:t>
      </w:r>
    </w:p>
    <w:p w14:paraId="41ED2AB8" w14:textId="3FADF1DA"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У 2026/2027 НАВЧАЛЬНОМУ РОЦІ</w:t>
      </w:r>
    </w:p>
    <w:p w14:paraId="428CA6AA" w14:textId="3852DF6B" w:rsidR="00F446E8" w:rsidRPr="00502DCD" w:rsidRDefault="00F446E8" w:rsidP="00502DCD">
      <w:pPr>
        <w:spacing w:after="0" w:line="240" w:lineRule="auto"/>
        <w:ind w:firstLine="567"/>
        <w:jc w:val="both"/>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sz w:val="28"/>
          <w:szCs w:val="28"/>
          <w:lang w:eastAsia="ru-RU"/>
        </w:rPr>
        <w:t>Діяльність педагогічного колективу закладу у 2026/2027 навчальному році направити на вирішення пріоритетних напрямків:</w:t>
      </w:r>
    </w:p>
    <w:p w14:paraId="28E2AF16" w14:textId="307EAA1C" w:rsidR="00F446E8" w:rsidRPr="00502DCD" w:rsidRDefault="00F446E8" w:rsidP="00502DCD">
      <w:pPr>
        <w:spacing w:after="0" w:line="240" w:lineRule="auto"/>
        <w:ind w:firstLine="567"/>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Продовжити впровадження в освітньому середовищі закладу Конституції України, Законів України «Про освіту», «Про повну  загальну середню освіту», Про забезпечення санітарного та епідемічного благополуччя населення,  «Про забезпечення функціонування української мови як державної», Постанови Кабінету Міністрів України від 15.08.2015 № 872 «Про затвердження Порядку організації інклюзивного навчання у загальноосвітніх навчальних закладах» (зі змінами), розпорядження Кабінету Міністрів України від 14.02.2016 № 988-р «Про схвалення Концепції реалізації державної політики у сфері реформування загальної середньої освіти «Нова українська школа» на період до 2029 року» наказів Міністерства освіти і науки України «Про організаційні питання щодо запровадження Концепції Нової Української школи у загальноосвітніх закладах І ступеня», наказу Міністерства освіти і науки України від 21.01.2016 № 8 «Про затвердження Положення про індивідуальну форму навчання у загальноосвітніх навчальних закладах», зареєстрованого в Міністерстві юстиції України 03.02.2016 № 184/28314, наказу МОН України від 24.04.2017 № 635 «Про внесення змін до Положення про індивідуальну форму навчання в загальноосвітніх навчальних закладах»; листа МОН України від 26.06.2019 № 1/9-409 «Щодо організації інклюзивного навчання у закладах освіти»;</w:t>
      </w:r>
      <w:r w:rsidR="006C1685" w:rsidRPr="00502DCD">
        <w:rPr>
          <w:rFonts w:ascii="Times New Roman" w:eastAsia="Times New Roman" w:hAnsi="Times New Roman" w:cs="Times New Roman"/>
          <w:sz w:val="28"/>
          <w:szCs w:val="28"/>
          <w:lang w:eastAsia="ru-RU"/>
        </w:rPr>
        <w:t xml:space="preserve"> Постанови КМУ від 05.02.2026 № 129 «Про внесення змін до Порядку організації інклюзивного навчання у закладах загальної середньої освіти»:</w:t>
      </w:r>
    </w:p>
    <w:p w14:paraId="1B63A4FA" w14:textId="77777777" w:rsidR="00F446E8" w:rsidRPr="00502DCD" w:rsidRDefault="00F446E8" w:rsidP="00502DCD">
      <w:pPr>
        <w:numPr>
          <w:ilvl w:val="0"/>
          <w:numId w:val="10"/>
        </w:numPr>
        <w:spacing w:after="0" w:line="240" w:lineRule="auto"/>
        <w:contextualSpacing/>
        <w:jc w:val="both"/>
        <w:rPr>
          <w:rFonts w:ascii="Times New Roman" w:eastAsia="Times New Roman" w:hAnsi="Times New Roman" w:cs="Times New Roman"/>
          <w:sz w:val="28"/>
          <w:szCs w:val="28"/>
        </w:rPr>
      </w:pPr>
      <w:r w:rsidRPr="00502DCD">
        <w:rPr>
          <w:rFonts w:ascii="Times New Roman" w:eastAsia="Times New Roman" w:hAnsi="Times New Roman" w:cs="Times New Roman"/>
          <w:sz w:val="28"/>
          <w:szCs w:val="28"/>
        </w:rPr>
        <w:t>Забезпечити доступність до якісної освіти усіх дітей шкільного віку мікрорайону закладу;</w:t>
      </w:r>
    </w:p>
    <w:p w14:paraId="58BCD752" w14:textId="602B5681" w:rsidR="00F446E8" w:rsidRPr="00502DCD" w:rsidRDefault="00F446E8" w:rsidP="00502DCD">
      <w:pPr>
        <w:numPr>
          <w:ilvl w:val="0"/>
          <w:numId w:val="10"/>
        </w:numPr>
        <w:spacing w:after="0" w:line="240" w:lineRule="auto"/>
        <w:contextualSpacing/>
        <w:jc w:val="both"/>
        <w:rPr>
          <w:rFonts w:ascii="Times New Roman" w:eastAsia="Times New Roman" w:hAnsi="Times New Roman" w:cs="Times New Roman"/>
          <w:sz w:val="28"/>
          <w:szCs w:val="28"/>
        </w:rPr>
      </w:pPr>
      <w:r w:rsidRPr="00502DCD">
        <w:rPr>
          <w:rFonts w:ascii="Times New Roman" w:eastAsia="Times New Roman" w:hAnsi="Times New Roman" w:cs="Times New Roman"/>
          <w:sz w:val="28"/>
          <w:szCs w:val="28"/>
        </w:rPr>
        <w:t>Забезпечити у 202</w:t>
      </w:r>
      <w:r w:rsidR="006C1685" w:rsidRPr="00502DCD">
        <w:rPr>
          <w:rFonts w:ascii="Times New Roman" w:eastAsia="Times New Roman" w:hAnsi="Times New Roman" w:cs="Times New Roman"/>
          <w:sz w:val="28"/>
          <w:szCs w:val="28"/>
        </w:rPr>
        <w:t>6</w:t>
      </w:r>
      <w:r w:rsidRPr="00502DCD">
        <w:rPr>
          <w:rFonts w:ascii="Times New Roman" w:eastAsia="Times New Roman" w:hAnsi="Times New Roman" w:cs="Times New Roman"/>
          <w:sz w:val="28"/>
          <w:szCs w:val="28"/>
        </w:rPr>
        <w:t>/202</w:t>
      </w:r>
      <w:r w:rsidR="006C1685" w:rsidRPr="00502DCD">
        <w:rPr>
          <w:rFonts w:ascii="Times New Roman" w:eastAsia="Times New Roman" w:hAnsi="Times New Roman" w:cs="Times New Roman"/>
          <w:sz w:val="28"/>
          <w:szCs w:val="28"/>
        </w:rPr>
        <w:t>7</w:t>
      </w:r>
      <w:r w:rsidRPr="00502DCD">
        <w:rPr>
          <w:rFonts w:ascii="Times New Roman" w:eastAsia="Times New Roman" w:hAnsi="Times New Roman" w:cs="Times New Roman"/>
          <w:sz w:val="28"/>
          <w:szCs w:val="28"/>
        </w:rPr>
        <w:t xml:space="preserve"> навчальному році перехід до роботи за новим державним освітнім стандартом учнів </w:t>
      </w:r>
      <w:r w:rsidR="006C1685" w:rsidRPr="00502DCD">
        <w:rPr>
          <w:rFonts w:ascii="Times New Roman" w:eastAsia="Times New Roman" w:hAnsi="Times New Roman" w:cs="Times New Roman"/>
          <w:sz w:val="28"/>
          <w:szCs w:val="28"/>
        </w:rPr>
        <w:t>9</w:t>
      </w:r>
      <w:r w:rsidRPr="00502DCD">
        <w:rPr>
          <w:rFonts w:ascii="Times New Roman" w:eastAsia="Times New Roman" w:hAnsi="Times New Roman" w:cs="Times New Roman"/>
          <w:sz w:val="28"/>
          <w:szCs w:val="28"/>
        </w:rPr>
        <w:t>-А класу ;</w:t>
      </w:r>
    </w:p>
    <w:p w14:paraId="5F9D5016" w14:textId="77777777" w:rsidR="00F446E8" w:rsidRPr="00502DCD" w:rsidRDefault="00F446E8" w:rsidP="00502DCD">
      <w:pPr>
        <w:numPr>
          <w:ilvl w:val="0"/>
          <w:numId w:val="10"/>
        </w:numPr>
        <w:spacing w:after="0" w:line="240" w:lineRule="auto"/>
        <w:contextualSpacing/>
        <w:jc w:val="both"/>
        <w:rPr>
          <w:rFonts w:ascii="Times New Roman" w:eastAsia="Times New Roman" w:hAnsi="Times New Roman" w:cs="Times New Roman"/>
          <w:sz w:val="28"/>
          <w:szCs w:val="28"/>
        </w:rPr>
      </w:pPr>
      <w:r w:rsidRPr="00502DCD">
        <w:rPr>
          <w:rFonts w:ascii="Times New Roman" w:eastAsia="Times New Roman" w:hAnsi="Times New Roman" w:cs="Times New Roman"/>
          <w:sz w:val="28"/>
          <w:szCs w:val="28"/>
        </w:rPr>
        <w:t>Продовжити розбудову внутрішньої системи забезпечення якості освіти;</w:t>
      </w:r>
    </w:p>
    <w:p w14:paraId="31163A07" w14:textId="77777777" w:rsidR="00F446E8" w:rsidRPr="00502DCD" w:rsidRDefault="00F446E8" w:rsidP="00502DCD">
      <w:pPr>
        <w:numPr>
          <w:ilvl w:val="0"/>
          <w:numId w:val="10"/>
        </w:numPr>
        <w:spacing w:after="0" w:line="240" w:lineRule="auto"/>
        <w:contextualSpacing/>
        <w:jc w:val="both"/>
        <w:rPr>
          <w:rFonts w:ascii="Times New Roman" w:eastAsia="Times New Roman" w:hAnsi="Times New Roman" w:cs="Times New Roman"/>
          <w:sz w:val="28"/>
          <w:szCs w:val="28"/>
        </w:rPr>
      </w:pPr>
      <w:r w:rsidRPr="00502DCD">
        <w:rPr>
          <w:rFonts w:ascii="Times New Roman" w:eastAsia="Times New Roman" w:hAnsi="Times New Roman" w:cs="Times New Roman"/>
          <w:sz w:val="28"/>
          <w:szCs w:val="28"/>
        </w:rPr>
        <w:t>Організувати інклюзивне та індивідуальне навчання дітей з особливими потребами;</w:t>
      </w:r>
    </w:p>
    <w:p w14:paraId="3CBCF6CF" w14:textId="77777777" w:rsidR="00F446E8" w:rsidRPr="00502DCD" w:rsidRDefault="00F446E8" w:rsidP="00502DCD">
      <w:pPr>
        <w:numPr>
          <w:ilvl w:val="0"/>
          <w:numId w:val="10"/>
        </w:numPr>
        <w:spacing w:after="0" w:line="240" w:lineRule="auto"/>
        <w:contextualSpacing/>
        <w:jc w:val="both"/>
        <w:rPr>
          <w:rFonts w:ascii="Times New Roman" w:eastAsia="Times New Roman" w:hAnsi="Times New Roman" w:cs="Times New Roman"/>
          <w:sz w:val="28"/>
          <w:szCs w:val="28"/>
        </w:rPr>
      </w:pPr>
      <w:r w:rsidRPr="00502DCD">
        <w:rPr>
          <w:rFonts w:ascii="Times New Roman" w:eastAsia="Times New Roman" w:hAnsi="Times New Roman" w:cs="Times New Roman"/>
          <w:sz w:val="28"/>
          <w:szCs w:val="28"/>
        </w:rPr>
        <w:t>Запроваджувати принцип педагогіки партнерства, що грунтується на співпраці учня, учителя і батьків та принципу дитиноцентризму (орієнтація на потреби учня);</w:t>
      </w:r>
    </w:p>
    <w:p w14:paraId="38553BFD" w14:textId="77777777" w:rsidR="00F446E8" w:rsidRPr="00502DCD" w:rsidRDefault="00F446E8" w:rsidP="00502DCD">
      <w:pPr>
        <w:numPr>
          <w:ilvl w:val="0"/>
          <w:numId w:val="10"/>
        </w:numPr>
        <w:spacing w:after="0" w:line="240" w:lineRule="auto"/>
        <w:contextualSpacing/>
        <w:jc w:val="both"/>
        <w:rPr>
          <w:rFonts w:ascii="Times New Roman" w:eastAsia="Times New Roman" w:hAnsi="Times New Roman" w:cs="Times New Roman"/>
          <w:sz w:val="28"/>
          <w:szCs w:val="28"/>
        </w:rPr>
      </w:pPr>
      <w:r w:rsidRPr="00502DCD">
        <w:rPr>
          <w:rFonts w:ascii="Times New Roman" w:eastAsia="Times New Roman" w:hAnsi="Times New Roman" w:cs="Times New Roman"/>
          <w:sz w:val="28"/>
          <w:szCs w:val="28"/>
        </w:rPr>
        <w:t xml:space="preserve">Продовжити формування в учнів ключових компетентностей, необхідних сучасній людині для успішної життєдіяльності. Серед ключових компетентностей – володіння державною мовою, математична, загальнокультурна й екологічна компетентності, </w:t>
      </w:r>
      <w:r w:rsidRPr="00502DCD">
        <w:rPr>
          <w:rFonts w:ascii="Times New Roman" w:eastAsia="Times New Roman" w:hAnsi="Times New Roman" w:cs="Times New Roman"/>
          <w:sz w:val="28"/>
          <w:szCs w:val="28"/>
        </w:rPr>
        <w:lastRenderedPageBreak/>
        <w:t>підприємливість та іноваційність, економічна компетентність. Випускник закладу повинен критично та системно мислити, проявляти ініціативу і творчість, вміння оцінювати ризики, приймати рішення, розв</w:t>
      </w:r>
      <w:r w:rsidRPr="00502DCD">
        <w:rPr>
          <w:rFonts w:ascii="Times New Roman" w:eastAsia="Times New Roman" w:hAnsi="Times New Roman" w:cs="Times New Roman"/>
          <w:sz w:val="28"/>
          <w:szCs w:val="28"/>
          <w:lang w:val="ru-RU"/>
        </w:rPr>
        <w:t>’</w:t>
      </w:r>
      <w:r w:rsidRPr="00502DCD">
        <w:rPr>
          <w:rFonts w:ascii="Times New Roman" w:eastAsia="Times New Roman" w:hAnsi="Times New Roman" w:cs="Times New Roman"/>
          <w:sz w:val="28"/>
          <w:szCs w:val="28"/>
        </w:rPr>
        <w:t>язувати проблеми;</w:t>
      </w:r>
    </w:p>
    <w:p w14:paraId="38EB3C1E" w14:textId="77777777" w:rsidR="00F446E8" w:rsidRPr="00502DCD" w:rsidRDefault="00F446E8" w:rsidP="00502DCD">
      <w:pPr>
        <w:numPr>
          <w:ilvl w:val="0"/>
          <w:numId w:val="10"/>
        </w:numPr>
        <w:spacing w:after="0" w:line="240" w:lineRule="auto"/>
        <w:contextualSpacing/>
        <w:jc w:val="both"/>
        <w:rPr>
          <w:rFonts w:ascii="Times New Roman" w:eastAsia="Times New Roman" w:hAnsi="Times New Roman" w:cs="Times New Roman"/>
          <w:sz w:val="28"/>
          <w:szCs w:val="28"/>
        </w:rPr>
      </w:pPr>
      <w:r w:rsidRPr="00502DCD">
        <w:rPr>
          <w:rFonts w:ascii="Times New Roman" w:eastAsia="Times New Roman" w:hAnsi="Times New Roman" w:cs="Times New Roman"/>
          <w:sz w:val="28"/>
          <w:szCs w:val="28"/>
        </w:rPr>
        <w:t>Продовжити створення оптимальних санітарно-гігієнічних умов для навчання та виховання учнів (створити безпечне та комфортне освітнє середовище);</w:t>
      </w:r>
    </w:p>
    <w:p w14:paraId="336E1142" w14:textId="77777777" w:rsidR="00F446E8" w:rsidRPr="00502DCD" w:rsidRDefault="00F446E8" w:rsidP="00502DCD">
      <w:pPr>
        <w:numPr>
          <w:ilvl w:val="0"/>
          <w:numId w:val="10"/>
        </w:numPr>
        <w:spacing w:after="0" w:line="240" w:lineRule="auto"/>
        <w:contextualSpacing/>
        <w:jc w:val="both"/>
        <w:rPr>
          <w:rFonts w:ascii="Times New Roman" w:eastAsia="Times New Roman" w:hAnsi="Times New Roman" w:cs="Times New Roman"/>
          <w:sz w:val="28"/>
          <w:szCs w:val="28"/>
        </w:rPr>
      </w:pPr>
      <w:r w:rsidRPr="00502DCD">
        <w:rPr>
          <w:rFonts w:ascii="Times New Roman" w:eastAsia="Times New Roman" w:hAnsi="Times New Roman" w:cs="Times New Roman"/>
          <w:sz w:val="28"/>
          <w:szCs w:val="28"/>
        </w:rPr>
        <w:t>Удосконалювати навчально-матеріальної бази закладу, впровадження сучасних інформаційно-комунікаційних технологій, оволодівати і застосовувати на практиці інструментарії дистанційного навчання;</w:t>
      </w:r>
    </w:p>
    <w:p w14:paraId="2098D9F5" w14:textId="77777777" w:rsidR="00F446E8" w:rsidRPr="00502DCD" w:rsidRDefault="00F446E8" w:rsidP="00502DCD">
      <w:pPr>
        <w:numPr>
          <w:ilvl w:val="0"/>
          <w:numId w:val="10"/>
        </w:numPr>
        <w:spacing w:after="0" w:line="240" w:lineRule="auto"/>
        <w:contextualSpacing/>
        <w:jc w:val="both"/>
        <w:rPr>
          <w:rFonts w:ascii="Times New Roman" w:eastAsia="Times New Roman" w:hAnsi="Times New Roman" w:cs="Times New Roman"/>
          <w:sz w:val="28"/>
          <w:szCs w:val="28"/>
        </w:rPr>
      </w:pPr>
      <w:r w:rsidRPr="00502DCD">
        <w:rPr>
          <w:rFonts w:ascii="Times New Roman" w:eastAsia="Times New Roman" w:hAnsi="Times New Roman" w:cs="Times New Roman"/>
          <w:sz w:val="28"/>
          <w:szCs w:val="28"/>
        </w:rPr>
        <w:t>Сприяти збереженню мережі класів та контингенту учнів закладу, особливо при переході з початкової до базової основної закладу.</w:t>
      </w:r>
    </w:p>
    <w:p w14:paraId="22EE62B3" w14:textId="77777777" w:rsidR="00F446E8" w:rsidRPr="00502DCD" w:rsidRDefault="00F446E8" w:rsidP="00502DCD">
      <w:pPr>
        <w:tabs>
          <w:tab w:val="left" w:pos="540"/>
          <w:tab w:val="left" w:pos="851"/>
          <w:tab w:val="left" w:pos="1440"/>
        </w:tabs>
        <w:spacing w:after="0" w:line="240" w:lineRule="auto"/>
        <w:ind w:firstLine="567"/>
        <w:jc w:val="both"/>
        <w:rPr>
          <w:rFonts w:ascii="Times New Roman" w:eastAsia="Times New Roman" w:hAnsi="Times New Roman" w:cs="Times New Roman"/>
          <w:b/>
          <w:sz w:val="28"/>
          <w:szCs w:val="28"/>
          <w:lang w:eastAsia="ru-RU"/>
        </w:rPr>
      </w:pPr>
    </w:p>
    <w:p w14:paraId="2E4D2693" w14:textId="279F4AF0" w:rsidR="00F446E8" w:rsidRPr="00502DCD" w:rsidRDefault="00F446E8" w:rsidP="00502DCD">
      <w:pPr>
        <w:tabs>
          <w:tab w:val="left" w:pos="540"/>
          <w:tab w:val="left" w:pos="851"/>
          <w:tab w:val="left" w:pos="1440"/>
        </w:tabs>
        <w:spacing w:after="0" w:line="240" w:lineRule="auto"/>
        <w:ind w:firstLine="567"/>
        <w:jc w:val="center"/>
        <w:rPr>
          <w:rFonts w:ascii="Times New Roman" w:eastAsia="Times New Roman" w:hAnsi="Times New Roman" w:cs="Times New Roman"/>
          <w:b/>
          <w:sz w:val="28"/>
          <w:szCs w:val="28"/>
          <w:lang w:eastAsia="ru-RU"/>
        </w:rPr>
      </w:pPr>
      <w:r w:rsidRPr="00502DCD">
        <w:rPr>
          <w:rFonts w:ascii="Times New Roman" w:eastAsia="Times New Roman" w:hAnsi="Times New Roman" w:cs="Times New Roman"/>
          <w:b/>
          <w:sz w:val="28"/>
          <w:szCs w:val="28"/>
          <w:lang w:eastAsia="ru-RU"/>
        </w:rPr>
        <w:t>21.ЗАВДАННЯ ЗАКЛАДУ НА 202</w:t>
      </w:r>
      <w:r w:rsidR="000E24D4" w:rsidRPr="00502DCD">
        <w:rPr>
          <w:rFonts w:ascii="Times New Roman" w:eastAsia="Times New Roman" w:hAnsi="Times New Roman" w:cs="Times New Roman"/>
          <w:b/>
          <w:sz w:val="28"/>
          <w:szCs w:val="28"/>
          <w:lang w:eastAsia="ru-RU"/>
        </w:rPr>
        <w:t>6</w:t>
      </w:r>
      <w:r w:rsidRPr="00502DCD">
        <w:rPr>
          <w:rFonts w:ascii="Times New Roman" w:eastAsia="Times New Roman" w:hAnsi="Times New Roman" w:cs="Times New Roman"/>
          <w:b/>
          <w:sz w:val="28"/>
          <w:szCs w:val="28"/>
          <w:lang w:eastAsia="ru-RU"/>
        </w:rPr>
        <w:t>/202</w:t>
      </w:r>
      <w:r w:rsidR="000E24D4" w:rsidRPr="00502DCD">
        <w:rPr>
          <w:rFonts w:ascii="Times New Roman" w:eastAsia="Times New Roman" w:hAnsi="Times New Roman" w:cs="Times New Roman"/>
          <w:b/>
          <w:sz w:val="28"/>
          <w:szCs w:val="28"/>
          <w:lang w:eastAsia="ru-RU"/>
        </w:rPr>
        <w:t>7</w:t>
      </w:r>
      <w:r w:rsidRPr="00502DCD">
        <w:rPr>
          <w:rFonts w:ascii="Times New Roman" w:eastAsia="Times New Roman" w:hAnsi="Times New Roman" w:cs="Times New Roman"/>
          <w:b/>
          <w:sz w:val="28"/>
          <w:szCs w:val="28"/>
          <w:lang w:eastAsia="ru-RU"/>
        </w:rPr>
        <w:t xml:space="preserve"> НАВЧАЛЬНИЙ РІК</w:t>
      </w:r>
    </w:p>
    <w:p w14:paraId="60CD9C0F" w14:textId="77777777" w:rsidR="00F446E8" w:rsidRPr="00502DCD" w:rsidRDefault="00F446E8" w:rsidP="00502DCD">
      <w:pPr>
        <w:tabs>
          <w:tab w:val="left" w:pos="540"/>
          <w:tab w:val="left" w:pos="851"/>
          <w:tab w:val="left" w:pos="1440"/>
        </w:tabs>
        <w:spacing w:after="0" w:line="240" w:lineRule="auto"/>
        <w:ind w:firstLine="567"/>
        <w:jc w:val="both"/>
        <w:rPr>
          <w:rFonts w:ascii="Times New Roman" w:eastAsia="Times New Roman" w:hAnsi="Times New Roman" w:cs="Times New Roman"/>
          <w:b/>
          <w:sz w:val="28"/>
          <w:szCs w:val="28"/>
          <w:lang w:eastAsia="ru-RU"/>
        </w:rPr>
      </w:pPr>
    </w:p>
    <w:p w14:paraId="4AE8D04D" w14:textId="77777777" w:rsidR="00F446E8" w:rsidRPr="00502DCD" w:rsidRDefault="00F446E8" w:rsidP="00502DCD">
      <w:pPr>
        <w:tabs>
          <w:tab w:val="left" w:pos="54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46" w:firstLine="567"/>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Спрямувати зусилля на реалізацію </w:t>
      </w:r>
      <w:r w:rsidRPr="00502DCD">
        <w:rPr>
          <w:rFonts w:ascii="Times New Roman" w:eastAsia="Times New Roman" w:hAnsi="Times New Roman" w:cs="Times New Roman"/>
          <w:sz w:val="28"/>
          <w:szCs w:val="28"/>
          <w:lang w:val="ru-RU" w:eastAsia="ru-RU"/>
        </w:rPr>
        <w:t>таких навчально- методичних пр</w:t>
      </w:r>
      <w:r w:rsidRPr="00502DCD">
        <w:rPr>
          <w:rFonts w:ascii="Times New Roman" w:eastAsia="Times New Roman" w:hAnsi="Times New Roman" w:cs="Times New Roman"/>
          <w:sz w:val="28"/>
          <w:szCs w:val="28"/>
          <w:lang w:eastAsia="ru-RU"/>
        </w:rPr>
        <w:t>облем:</w:t>
      </w:r>
    </w:p>
    <w:p w14:paraId="608C068B" w14:textId="77777777" w:rsidR="00F446E8" w:rsidRPr="00502DCD" w:rsidRDefault="00F446E8" w:rsidP="00502DCD">
      <w:pPr>
        <w:spacing w:after="0" w:line="240" w:lineRule="auto"/>
        <w:ind w:firstLine="567"/>
        <w:jc w:val="both"/>
        <w:rPr>
          <w:rFonts w:ascii="Times New Roman" w:eastAsia="Times New Roman" w:hAnsi="Times New Roman" w:cs="Times New Roman"/>
          <w:sz w:val="28"/>
          <w:szCs w:val="28"/>
          <w:lang w:eastAsia="ru-RU"/>
        </w:rPr>
      </w:pPr>
      <w:r w:rsidRPr="00502DCD">
        <w:rPr>
          <w:rFonts w:ascii="Times New Roman" w:eastAsia="Times New Roman" w:hAnsi="Times New Roman" w:cs="Times New Roman"/>
          <w:sz w:val="28"/>
          <w:szCs w:val="28"/>
          <w:lang w:eastAsia="ru-RU"/>
        </w:rPr>
        <w:t xml:space="preserve">Науково-методична  проблема </w:t>
      </w:r>
      <w:r w:rsidRPr="00502DCD">
        <w:rPr>
          <w:rFonts w:ascii="Times New Roman" w:hAnsi="Times New Roman" w:cs="Times New Roman"/>
          <w:sz w:val="28"/>
          <w:szCs w:val="28"/>
        </w:rPr>
        <w:t xml:space="preserve">«Формування інноваційного освітнього середовища на основі педагогіки партнерства в умовах реалізації компетентнісного підходу та принципу дитиноцентрізму». </w:t>
      </w:r>
      <w:r w:rsidRPr="00502DCD">
        <w:rPr>
          <w:rFonts w:ascii="Times New Roman" w:eastAsia="Times New Roman" w:hAnsi="Times New Roman" w:cs="Times New Roman"/>
          <w:sz w:val="28"/>
          <w:szCs w:val="28"/>
          <w:lang w:eastAsia="ru-RU"/>
        </w:rPr>
        <w:t xml:space="preserve"> </w:t>
      </w:r>
    </w:p>
    <w:p w14:paraId="76E3E3E6" w14:textId="77777777" w:rsidR="00F446E8" w:rsidRPr="00502DCD" w:rsidRDefault="00F446E8" w:rsidP="00502DCD">
      <w:pPr>
        <w:tabs>
          <w:tab w:val="left" w:pos="540"/>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bCs/>
          <w:iCs/>
          <w:sz w:val="28"/>
          <w:szCs w:val="28"/>
          <w:lang w:eastAsia="ru-RU"/>
        </w:rPr>
      </w:pPr>
      <w:r w:rsidRPr="00502DCD">
        <w:rPr>
          <w:rFonts w:ascii="Times New Roman" w:eastAsia="Times New Roman" w:hAnsi="Times New Roman" w:cs="Times New Roman"/>
          <w:bCs/>
          <w:iCs/>
          <w:sz w:val="28"/>
          <w:szCs w:val="28"/>
          <w:lang w:eastAsia="ru-RU"/>
        </w:rPr>
        <w:t>Виховна тема:</w:t>
      </w:r>
    </w:p>
    <w:p w14:paraId="1FAAF3DB" w14:textId="77777777" w:rsidR="00F446E8" w:rsidRPr="00502DCD" w:rsidRDefault="00F446E8" w:rsidP="00502DCD">
      <w:pPr>
        <w:tabs>
          <w:tab w:val="left" w:pos="851"/>
          <w:tab w:val="left" w:pos="1260"/>
        </w:tabs>
        <w:spacing w:after="0" w:line="240" w:lineRule="auto"/>
        <w:ind w:firstLine="567"/>
        <w:jc w:val="both"/>
        <w:rPr>
          <w:rFonts w:ascii="Times New Roman" w:eastAsia="Times New Roman" w:hAnsi="Times New Roman" w:cs="Times New Roman"/>
          <w:spacing w:val="7"/>
          <w:sz w:val="28"/>
          <w:szCs w:val="28"/>
          <w:lang w:eastAsia="ru-RU"/>
        </w:rPr>
      </w:pPr>
      <w:r w:rsidRPr="00502DCD">
        <w:rPr>
          <w:rFonts w:ascii="Times New Roman" w:eastAsia="Times New Roman" w:hAnsi="Times New Roman" w:cs="Times New Roman"/>
          <w:b/>
          <w:spacing w:val="7"/>
          <w:sz w:val="28"/>
          <w:szCs w:val="28"/>
          <w:lang w:eastAsia="ru-RU"/>
        </w:rPr>
        <w:t>«</w:t>
      </w:r>
      <w:r w:rsidRPr="00502DCD">
        <w:rPr>
          <w:rFonts w:ascii="Times New Roman" w:eastAsia="Times New Roman" w:hAnsi="Times New Roman" w:cs="Times New Roman"/>
          <w:spacing w:val="7"/>
          <w:sz w:val="28"/>
          <w:szCs w:val="28"/>
          <w:lang w:eastAsia="ru-RU"/>
        </w:rPr>
        <w:t>Виховання громадянина України як засіб соціалізації учнів у контексті європейського виміру».</w:t>
      </w:r>
    </w:p>
    <w:p w14:paraId="7C59D16D" w14:textId="77777777" w:rsidR="00F446E8" w:rsidRPr="00502DCD" w:rsidRDefault="00F446E8" w:rsidP="00502DCD">
      <w:pPr>
        <w:tabs>
          <w:tab w:val="left" w:pos="851"/>
        </w:tabs>
        <w:spacing w:after="0" w:line="240" w:lineRule="auto"/>
        <w:ind w:firstLine="567"/>
        <w:contextualSpacing/>
        <w:jc w:val="both"/>
        <w:rPr>
          <w:rFonts w:ascii="Times New Roman" w:eastAsia="Calibri" w:hAnsi="Times New Roman" w:cs="Times New Roman"/>
          <w:b/>
          <w:sz w:val="28"/>
          <w:szCs w:val="28"/>
        </w:rPr>
      </w:pPr>
      <w:r w:rsidRPr="00502DCD">
        <w:rPr>
          <w:rFonts w:ascii="Times New Roman" w:eastAsia="Calibri" w:hAnsi="Times New Roman" w:cs="Times New Roman"/>
          <w:b/>
          <w:sz w:val="28"/>
          <w:szCs w:val="28"/>
        </w:rPr>
        <w:t>З цією метою:</w:t>
      </w:r>
    </w:p>
    <w:p w14:paraId="1CC43DA2"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Забезпечити якісну роботу методичних об’єднань та творчих груп закладу.</w:t>
      </w:r>
    </w:p>
    <w:p w14:paraId="2F7D2D38"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Сприяти впровадженню в практику роботи закладу сучасних освітніх технологій, передового педагогічного досвіду вчителів закладу, міста, області, держави.</w:t>
      </w:r>
    </w:p>
    <w:p w14:paraId="703C8E1D"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Проводити системний, цілеспрямований моніторинг усіх напрямків освітнього процесу закладу.</w:t>
      </w:r>
    </w:p>
    <w:p w14:paraId="5E24E765"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Підвищити особисту відповідальність кожного члена педагогічного колективу за якість та результативність роботи.</w:t>
      </w:r>
    </w:p>
    <w:p w14:paraId="48CDE715"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Продовжити роботу з подальшої інформатизації освітнього процесу, оволодівати інструментами дистанційного навчання. Забезпечити якісне та своєчасне наповнення необхідною інформацією системи управління освітою (ІСУО).</w:t>
      </w:r>
    </w:p>
    <w:p w14:paraId="1E26DEDB"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 xml:space="preserve">Забезпечити систематичність проходження вчителями закладу курсів підвищення кваліфікації у 2026/2027 навчальному році. </w:t>
      </w:r>
    </w:p>
    <w:p w14:paraId="5440434F" w14:textId="58E6BA8B"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У відповідності до плану атестації педагогічних працівників на 2026/2027 навчальний рік провести атестацію вчителів відповідно до нового Типового положення про атестацію педагогічних працівників, затвердженого наказом МОН від 09 вересня 202</w:t>
      </w:r>
      <w:r w:rsidR="00855B6F">
        <w:rPr>
          <w:rFonts w:ascii="Times New Roman" w:eastAsia="Calibri" w:hAnsi="Times New Roman" w:cs="Times New Roman"/>
          <w:sz w:val="28"/>
          <w:szCs w:val="28"/>
        </w:rPr>
        <w:t>2</w:t>
      </w:r>
      <w:r w:rsidRPr="00502DCD">
        <w:rPr>
          <w:rFonts w:ascii="Times New Roman" w:eastAsia="Calibri" w:hAnsi="Times New Roman" w:cs="Times New Roman"/>
          <w:sz w:val="28"/>
          <w:szCs w:val="28"/>
        </w:rPr>
        <w:t xml:space="preserve"> року № 805 «Про затвердження Положення про атестацію педагогічних працівників», зареєстрованого в Міністерстві юстиції України 21 грудня 202</w:t>
      </w:r>
      <w:r w:rsidR="00855B6F">
        <w:rPr>
          <w:rFonts w:ascii="Times New Roman" w:eastAsia="Calibri" w:hAnsi="Times New Roman" w:cs="Times New Roman"/>
          <w:sz w:val="28"/>
          <w:szCs w:val="28"/>
        </w:rPr>
        <w:t>2</w:t>
      </w:r>
      <w:r w:rsidRPr="00502DCD">
        <w:rPr>
          <w:rFonts w:ascii="Times New Roman" w:eastAsia="Calibri" w:hAnsi="Times New Roman" w:cs="Times New Roman"/>
          <w:sz w:val="28"/>
          <w:szCs w:val="28"/>
        </w:rPr>
        <w:t xml:space="preserve"> року за № 1649/38985 (зі змінами)</w:t>
      </w:r>
    </w:p>
    <w:p w14:paraId="4063200A"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lastRenderedPageBreak/>
        <w:t>Створити необхідні умови для активної роботи з обдарованими учнями  шляхом залучення їх до участі в інтелектуальних конкурсах, предметних олімпіадах різних рівнів, змаганнях, роботі МАН  тощо.</w:t>
      </w:r>
    </w:p>
    <w:p w14:paraId="35D10084"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 xml:space="preserve">Продовжити роботу по формуванню в учнів навичок здорового способу життя. </w:t>
      </w:r>
    </w:p>
    <w:p w14:paraId="2E0D9C79"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Забезпечити соціальний захист учнів та працівників закладу.</w:t>
      </w:r>
    </w:p>
    <w:p w14:paraId="5B38A399"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Підвищити ефективність роботи з попередження дитячого травматизму як під час освітнього процесу так і поза межами закладу.</w:t>
      </w:r>
    </w:p>
    <w:p w14:paraId="26E91606"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Забезпечити якісну підготовку випускників закладу до складання НМТ</w:t>
      </w:r>
    </w:p>
    <w:p w14:paraId="56FEBE2B"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Спрямовувати виховну роботу на формування в дітей та молоді любові до України, загальнолюдських  якостей.</w:t>
      </w:r>
    </w:p>
    <w:p w14:paraId="05D2573C"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Сприяти формуванню духовно-моральних взаємин між усіма учасниками освітнього процесу, толерантного ставлення до представників інших народів, культур і традицій, до однолітків, батьків, інших людей; вихованню пошани та любові до культурного спадку свого народу та мистецтва, культивуванню кращих рис української ментальності:працелюбності, свободи, справедливості, доброти, чесності, відповідального ставлення до природи.</w:t>
      </w:r>
    </w:p>
    <w:p w14:paraId="71694394"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Активізувати застосування сучасних форм і методів правової та превентивної освіти, формуванню здорового способу життя, фізичного розвитку і культури, спрямованих на формування сталої відповідальної поведінки, імунітету до негативних впливів соціального оточення.</w:t>
      </w:r>
    </w:p>
    <w:p w14:paraId="6E527A1A" w14:textId="77777777" w:rsidR="00F446E8" w:rsidRPr="00502DCD" w:rsidRDefault="00F446E8" w:rsidP="00502DCD">
      <w:pPr>
        <w:numPr>
          <w:ilvl w:val="0"/>
          <w:numId w:val="9"/>
        </w:numPr>
        <w:tabs>
          <w:tab w:val="left" w:pos="851"/>
        </w:tabs>
        <w:spacing w:after="0" w:line="240" w:lineRule="auto"/>
        <w:ind w:firstLine="414"/>
        <w:contextualSpacing/>
        <w:jc w:val="both"/>
        <w:rPr>
          <w:rFonts w:ascii="Times New Roman" w:eastAsia="Calibri" w:hAnsi="Times New Roman" w:cs="Times New Roman"/>
          <w:b/>
          <w:sz w:val="28"/>
          <w:szCs w:val="28"/>
        </w:rPr>
      </w:pPr>
      <w:r w:rsidRPr="00502DCD">
        <w:rPr>
          <w:rFonts w:ascii="Times New Roman" w:eastAsia="Calibri" w:hAnsi="Times New Roman" w:cs="Times New Roman"/>
          <w:sz w:val="28"/>
          <w:szCs w:val="28"/>
        </w:rPr>
        <w:t xml:space="preserve">Продовжити зміцнювати та вдосконалювати навчально-матеріальну базу закладу, залучивши як бюджетні так і позабюджетні кошти (спонсорські пожертви, кошти від оренди вільних приміщень, надання додаткових освітніх послуг тощо). </w:t>
      </w:r>
    </w:p>
    <w:p w14:paraId="6D2322AA"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firstLine="414"/>
        <w:jc w:val="both"/>
        <w:rPr>
          <w:rFonts w:ascii="Times New Roman" w:eastAsia="Times New Roman" w:hAnsi="Times New Roman" w:cs="Times New Roman"/>
          <w:b/>
          <w:sz w:val="28"/>
          <w:szCs w:val="28"/>
          <w:lang w:eastAsia="ru-RU"/>
        </w:rPr>
      </w:pPr>
    </w:p>
    <w:p w14:paraId="77F5D142" w14:textId="77777777" w:rsidR="00F446E8" w:rsidRPr="00502DCD" w:rsidRDefault="00F446E8" w:rsidP="00502DC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
        <w:jc w:val="both"/>
        <w:rPr>
          <w:rFonts w:ascii="Times New Roman" w:eastAsia="Times New Roman" w:hAnsi="Times New Roman" w:cs="Times New Roman"/>
          <w:b/>
          <w:sz w:val="28"/>
          <w:szCs w:val="28"/>
          <w:lang w:eastAsia="ru-RU"/>
        </w:rPr>
      </w:pPr>
    </w:p>
    <w:p w14:paraId="2C69DAC5" w14:textId="77777777" w:rsidR="00F446E8" w:rsidRPr="00502DCD" w:rsidRDefault="00F446E8" w:rsidP="00502DCD">
      <w:pPr>
        <w:spacing w:after="0" w:line="240" w:lineRule="auto"/>
        <w:jc w:val="both"/>
        <w:rPr>
          <w:rFonts w:ascii="Times New Roman" w:hAnsi="Times New Roman" w:cs="Times New Roman"/>
          <w:sz w:val="28"/>
          <w:szCs w:val="28"/>
        </w:rPr>
      </w:pPr>
    </w:p>
    <w:p w14:paraId="691F2206" w14:textId="77777777" w:rsidR="000519FB" w:rsidRPr="00502DCD" w:rsidRDefault="000519FB" w:rsidP="00502DCD">
      <w:pPr>
        <w:spacing w:after="0" w:line="240" w:lineRule="auto"/>
        <w:jc w:val="both"/>
        <w:rPr>
          <w:rFonts w:ascii="Times New Roman" w:hAnsi="Times New Roman" w:cs="Times New Roman"/>
          <w:sz w:val="28"/>
          <w:szCs w:val="28"/>
        </w:rPr>
      </w:pPr>
    </w:p>
    <w:sectPr w:rsidR="000519FB" w:rsidRPr="00502DCD" w:rsidSect="00F446E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09A"/>
    <w:multiLevelType w:val="hybridMultilevel"/>
    <w:tmpl w:val="72F48C62"/>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Times New Roman"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Times New Roman"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8B7BCA"/>
    <w:multiLevelType w:val="hybridMultilevel"/>
    <w:tmpl w:val="9058110E"/>
    <w:lvl w:ilvl="0" w:tplc="97BC8E14">
      <w:numFmt w:val="bullet"/>
      <w:lvlText w:val=""/>
      <w:lvlJc w:val="left"/>
      <w:pPr>
        <w:ind w:left="426" w:hanging="707"/>
      </w:pPr>
      <w:rPr>
        <w:rFonts w:ascii="Wingdings" w:eastAsia="Wingdings" w:hAnsi="Wingdings" w:cs="Wingdings" w:hint="default"/>
        <w:b w:val="0"/>
        <w:bCs w:val="0"/>
        <w:i w:val="0"/>
        <w:iCs w:val="0"/>
        <w:spacing w:val="0"/>
        <w:w w:val="100"/>
        <w:sz w:val="24"/>
        <w:szCs w:val="24"/>
        <w:lang w:val="uk-UA" w:eastAsia="en-US" w:bidi="ar-SA"/>
      </w:rPr>
    </w:lvl>
    <w:lvl w:ilvl="1" w:tplc="F6965E24">
      <w:numFmt w:val="bullet"/>
      <w:lvlText w:val=""/>
      <w:lvlJc w:val="left"/>
      <w:pPr>
        <w:ind w:left="426" w:hanging="849"/>
      </w:pPr>
      <w:rPr>
        <w:rFonts w:ascii="Wingdings" w:eastAsia="Wingdings" w:hAnsi="Wingdings" w:cs="Wingdings" w:hint="default"/>
        <w:b w:val="0"/>
        <w:bCs w:val="0"/>
        <w:i w:val="0"/>
        <w:iCs w:val="0"/>
        <w:spacing w:val="0"/>
        <w:w w:val="100"/>
        <w:sz w:val="24"/>
        <w:szCs w:val="24"/>
        <w:lang w:val="uk-UA" w:eastAsia="en-US" w:bidi="ar-SA"/>
      </w:rPr>
    </w:lvl>
    <w:lvl w:ilvl="2" w:tplc="0D4EB7B4">
      <w:numFmt w:val="bullet"/>
      <w:lvlText w:val="•"/>
      <w:lvlJc w:val="left"/>
      <w:pPr>
        <w:ind w:left="3615" w:hanging="849"/>
      </w:pPr>
      <w:rPr>
        <w:rFonts w:hint="default"/>
        <w:lang w:val="uk-UA" w:eastAsia="en-US" w:bidi="ar-SA"/>
      </w:rPr>
    </w:lvl>
    <w:lvl w:ilvl="3" w:tplc="F4CA9C24">
      <w:numFmt w:val="bullet"/>
      <w:lvlText w:val="•"/>
      <w:lvlJc w:val="left"/>
      <w:pPr>
        <w:ind w:left="5212" w:hanging="849"/>
      </w:pPr>
      <w:rPr>
        <w:rFonts w:hint="default"/>
        <w:lang w:val="uk-UA" w:eastAsia="en-US" w:bidi="ar-SA"/>
      </w:rPr>
    </w:lvl>
    <w:lvl w:ilvl="4" w:tplc="AE380546">
      <w:numFmt w:val="bullet"/>
      <w:lvlText w:val="•"/>
      <w:lvlJc w:val="left"/>
      <w:pPr>
        <w:ind w:left="6810" w:hanging="849"/>
      </w:pPr>
      <w:rPr>
        <w:rFonts w:hint="default"/>
        <w:lang w:val="uk-UA" w:eastAsia="en-US" w:bidi="ar-SA"/>
      </w:rPr>
    </w:lvl>
    <w:lvl w:ilvl="5" w:tplc="BFC45646">
      <w:numFmt w:val="bullet"/>
      <w:lvlText w:val="•"/>
      <w:lvlJc w:val="left"/>
      <w:pPr>
        <w:ind w:left="8407" w:hanging="849"/>
      </w:pPr>
      <w:rPr>
        <w:rFonts w:hint="default"/>
        <w:lang w:val="uk-UA" w:eastAsia="en-US" w:bidi="ar-SA"/>
      </w:rPr>
    </w:lvl>
    <w:lvl w:ilvl="6" w:tplc="519C5B96">
      <w:numFmt w:val="bullet"/>
      <w:lvlText w:val="•"/>
      <w:lvlJc w:val="left"/>
      <w:pPr>
        <w:ind w:left="10005" w:hanging="849"/>
      </w:pPr>
      <w:rPr>
        <w:rFonts w:hint="default"/>
        <w:lang w:val="uk-UA" w:eastAsia="en-US" w:bidi="ar-SA"/>
      </w:rPr>
    </w:lvl>
    <w:lvl w:ilvl="7" w:tplc="0A2A4990">
      <w:numFmt w:val="bullet"/>
      <w:lvlText w:val="•"/>
      <w:lvlJc w:val="left"/>
      <w:pPr>
        <w:ind w:left="11602" w:hanging="849"/>
      </w:pPr>
      <w:rPr>
        <w:rFonts w:hint="default"/>
        <w:lang w:val="uk-UA" w:eastAsia="en-US" w:bidi="ar-SA"/>
      </w:rPr>
    </w:lvl>
    <w:lvl w:ilvl="8" w:tplc="7602B752">
      <w:numFmt w:val="bullet"/>
      <w:lvlText w:val="•"/>
      <w:lvlJc w:val="left"/>
      <w:pPr>
        <w:ind w:left="13200" w:hanging="849"/>
      </w:pPr>
      <w:rPr>
        <w:rFonts w:hint="default"/>
        <w:lang w:val="uk-UA" w:eastAsia="en-US" w:bidi="ar-SA"/>
      </w:rPr>
    </w:lvl>
  </w:abstractNum>
  <w:abstractNum w:abstractNumId="2" w15:restartNumberingAfterBreak="0">
    <w:nsid w:val="0C1A6FBA"/>
    <w:multiLevelType w:val="hybridMultilevel"/>
    <w:tmpl w:val="FFAAAB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1B27DA"/>
    <w:multiLevelType w:val="hybridMultilevel"/>
    <w:tmpl w:val="1EF4B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7E5601"/>
    <w:multiLevelType w:val="hybridMultilevel"/>
    <w:tmpl w:val="22C440E6"/>
    <w:lvl w:ilvl="0" w:tplc="05D6416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F94A6F"/>
    <w:multiLevelType w:val="hybridMultilevel"/>
    <w:tmpl w:val="6E345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3C2CAD"/>
    <w:multiLevelType w:val="hybridMultilevel"/>
    <w:tmpl w:val="46A0D5DC"/>
    <w:lvl w:ilvl="0" w:tplc="DD7A264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DD751C3"/>
    <w:multiLevelType w:val="hybridMultilevel"/>
    <w:tmpl w:val="469ADB06"/>
    <w:lvl w:ilvl="0" w:tplc="04190001">
      <w:start w:val="1"/>
      <w:numFmt w:val="bullet"/>
      <w:lvlText w:val=""/>
      <w:lvlJc w:val="left"/>
      <w:pPr>
        <w:tabs>
          <w:tab w:val="num" w:pos="360"/>
        </w:tabs>
        <w:ind w:left="360" w:hanging="360"/>
      </w:pPr>
      <w:rPr>
        <w:rFonts w:ascii="Symbol" w:hAnsi="Symbol" w:hint="default"/>
      </w:rPr>
    </w:lvl>
    <w:lvl w:ilvl="1" w:tplc="ED0C7006">
      <w:numFmt w:val="bullet"/>
      <w:lvlText w:val="-"/>
      <w:lvlJc w:val="left"/>
      <w:pPr>
        <w:tabs>
          <w:tab w:val="num" w:pos="1080"/>
        </w:tabs>
        <w:ind w:left="1080" w:hanging="360"/>
      </w:pPr>
      <w:rPr>
        <w:rFonts w:ascii="Times New Roman" w:eastAsia="Times New Roman" w:hAnsi="Times New Roman"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0ED2E77"/>
    <w:multiLevelType w:val="hybridMultilevel"/>
    <w:tmpl w:val="418E4220"/>
    <w:lvl w:ilvl="0" w:tplc="7DDCE68A">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3981363"/>
    <w:multiLevelType w:val="hybridMultilevel"/>
    <w:tmpl w:val="F8BCD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6E4D22"/>
    <w:multiLevelType w:val="hybridMultilevel"/>
    <w:tmpl w:val="CF104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6F021B0"/>
    <w:multiLevelType w:val="hybridMultilevel"/>
    <w:tmpl w:val="76063230"/>
    <w:lvl w:ilvl="0" w:tplc="929E48D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EC1C97"/>
    <w:multiLevelType w:val="hybridMultilevel"/>
    <w:tmpl w:val="109EFC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314EAC"/>
    <w:multiLevelType w:val="hybridMultilevel"/>
    <w:tmpl w:val="EA0A45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B7D6E79"/>
    <w:multiLevelType w:val="hybridMultilevel"/>
    <w:tmpl w:val="AE382D76"/>
    <w:lvl w:ilvl="0" w:tplc="25383304">
      <w:start w:val="1"/>
      <w:numFmt w:val="bullet"/>
      <w:lvlText w:val="-"/>
      <w:lvlJc w:val="left"/>
      <w:pPr>
        <w:ind w:left="1287" w:hanging="360"/>
      </w:pPr>
      <w:rPr>
        <w:rFonts w:ascii="Times New Roman" w:eastAsiaTheme="minorHAnsi" w:hAnsi="Times New Roman" w:cs="Times New Roman" w:hint="default"/>
        <w:sz w:val="24"/>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15:restartNumberingAfterBreak="0">
    <w:nsid w:val="6BEC79EE"/>
    <w:multiLevelType w:val="hybridMultilevel"/>
    <w:tmpl w:val="0240C1B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E07082"/>
    <w:multiLevelType w:val="hybridMultilevel"/>
    <w:tmpl w:val="07385D2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1C0BDE"/>
    <w:multiLevelType w:val="hybridMultilevel"/>
    <w:tmpl w:val="F1AAA7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0547C0"/>
    <w:multiLevelType w:val="hybridMultilevel"/>
    <w:tmpl w:val="50A2EB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60C0269"/>
    <w:multiLevelType w:val="hybridMultilevel"/>
    <w:tmpl w:val="49BE7DC0"/>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FF3182"/>
    <w:multiLevelType w:val="hybridMultilevel"/>
    <w:tmpl w:val="25FC7C0E"/>
    <w:lvl w:ilvl="0" w:tplc="DD7A2648">
      <w:numFmt w:val="bullet"/>
      <w:lvlText w:val="-"/>
      <w:lvlJc w:val="left"/>
      <w:pPr>
        <w:tabs>
          <w:tab w:val="num" w:pos="1004"/>
        </w:tabs>
        <w:ind w:left="1004" w:hanging="360"/>
      </w:pPr>
      <w:rPr>
        <w:rFonts w:ascii="Times New Roman" w:eastAsia="Times New Roman" w:hAnsi="Times New Roman" w:cs="Times New Roman" w:hint="default"/>
      </w:rPr>
    </w:lvl>
    <w:lvl w:ilvl="1" w:tplc="04190003">
      <w:start w:val="1"/>
      <w:numFmt w:val="bullet"/>
      <w:lvlText w:val="o"/>
      <w:lvlJc w:val="left"/>
      <w:pPr>
        <w:tabs>
          <w:tab w:val="num" w:pos="1560"/>
        </w:tabs>
        <w:ind w:left="1560" w:hanging="360"/>
      </w:pPr>
      <w:rPr>
        <w:rFonts w:ascii="Courier New" w:hAnsi="Courier New" w:cs="Times New Roman"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Times New Roman"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Times New Roman" w:hint="default"/>
      </w:rPr>
    </w:lvl>
    <w:lvl w:ilvl="8" w:tplc="04190005">
      <w:start w:val="1"/>
      <w:numFmt w:val="bullet"/>
      <w:lvlText w:val=""/>
      <w:lvlJc w:val="left"/>
      <w:pPr>
        <w:tabs>
          <w:tab w:val="num" w:pos="6600"/>
        </w:tabs>
        <w:ind w:left="6600" w:hanging="360"/>
      </w:pPr>
      <w:rPr>
        <w:rFonts w:ascii="Wingdings" w:hAnsi="Wingdings" w:hint="default"/>
      </w:rPr>
    </w:lvl>
  </w:abstractNum>
  <w:num w:numId="1">
    <w:abstractNumId w:val="17"/>
  </w:num>
  <w:num w:numId="2">
    <w:abstractNumId w:val="16"/>
  </w:num>
  <w:num w:numId="3">
    <w:abstractNumId w:val="15"/>
  </w:num>
  <w:num w:numId="4">
    <w:abstractNumId w:val="12"/>
  </w:num>
  <w:num w:numId="5">
    <w:abstractNumId w:val="0"/>
  </w:num>
  <w:num w:numId="6">
    <w:abstractNumId w:val="20"/>
  </w:num>
  <w:num w:numId="7">
    <w:abstractNumId w:val="19"/>
  </w:num>
  <w:num w:numId="8">
    <w:abstractNumId w:val="7"/>
  </w:num>
  <w:num w:numId="9">
    <w:abstractNumId w:val="9"/>
  </w:num>
  <w:num w:numId="10">
    <w:abstractNumId w:val="10"/>
  </w:num>
  <w:num w:numId="11">
    <w:abstractNumId w:val="3"/>
  </w:num>
  <w:num w:numId="12">
    <w:abstractNumId w:val="5"/>
  </w:num>
  <w:num w:numId="13">
    <w:abstractNumId w:val="11"/>
  </w:num>
  <w:num w:numId="14">
    <w:abstractNumId w:val="4"/>
  </w:num>
  <w:num w:numId="15">
    <w:abstractNumId w:val="14"/>
  </w:num>
  <w:num w:numId="16">
    <w:abstractNumId w:val="6"/>
  </w:num>
  <w:num w:numId="17">
    <w:abstractNumId w:val="13"/>
  </w:num>
  <w:num w:numId="18">
    <w:abstractNumId w:val="2"/>
  </w:num>
  <w:num w:numId="19">
    <w:abstractNumId w:val="18"/>
  </w:num>
  <w:num w:numId="20">
    <w:abstractNumId w:val="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4A"/>
    <w:rsid w:val="00032185"/>
    <w:rsid w:val="000519FB"/>
    <w:rsid w:val="000E24D4"/>
    <w:rsid w:val="00502DCD"/>
    <w:rsid w:val="00685E4A"/>
    <w:rsid w:val="006C1685"/>
    <w:rsid w:val="00784174"/>
    <w:rsid w:val="00855B6F"/>
    <w:rsid w:val="0092430C"/>
    <w:rsid w:val="00AF71C0"/>
    <w:rsid w:val="00D135FF"/>
    <w:rsid w:val="00F446E8"/>
    <w:rsid w:val="00FD2C0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508F5"/>
  <w15:chartTrackingRefBased/>
  <w15:docId w15:val="{2C16BF72-A2A1-4F35-87F3-B74C619B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6E8"/>
    <w:rPr>
      <w:kern w:val="0"/>
      <w:lang w:val="uk-UA"/>
      <w14:ligatures w14:val="none"/>
    </w:rPr>
  </w:style>
  <w:style w:type="paragraph" w:styleId="1">
    <w:name w:val="heading 1"/>
    <w:basedOn w:val="a"/>
    <w:next w:val="a"/>
    <w:link w:val="10"/>
    <w:uiPriority w:val="9"/>
    <w:qFormat/>
    <w:rsid w:val="00685E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685E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685E4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9"/>
    <w:semiHidden/>
    <w:unhideWhenUsed/>
    <w:qFormat/>
    <w:rsid w:val="00685E4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9"/>
    <w:unhideWhenUsed/>
    <w:qFormat/>
    <w:rsid w:val="00685E4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9"/>
    <w:unhideWhenUsed/>
    <w:qFormat/>
    <w:rsid w:val="00685E4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9"/>
    <w:semiHidden/>
    <w:unhideWhenUsed/>
    <w:qFormat/>
    <w:rsid w:val="00685E4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9"/>
    <w:semiHidden/>
    <w:unhideWhenUsed/>
    <w:qFormat/>
    <w:rsid w:val="00685E4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9"/>
    <w:semiHidden/>
    <w:unhideWhenUsed/>
    <w:qFormat/>
    <w:rsid w:val="00685E4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5E4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685E4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685E4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9"/>
    <w:semiHidden/>
    <w:rsid w:val="00685E4A"/>
    <w:rPr>
      <w:rFonts w:eastAsiaTheme="majorEastAsia" w:cstheme="majorBidi"/>
      <w:i/>
      <w:iCs/>
      <w:color w:val="2F5496" w:themeColor="accent1" w:themeShade="BF"/>
    </w:rPr>
  </w:style>
  <w:style w:type="character" w:customStyle="1" w:styleId="50">
    <w:name w:val="Заголовок 5 Знак"/>
    <w:basedOn w:val="a0"/>
    <w:link w:val="5"/>
    <w:uiPriority w:val="99"/>
    <w:rsid w:val="00685E4A"/>
    <w:rPr>
      <w:rFonts w:eastAsiaTheme="majorEastAsia" w:cstheme="majorBidi"/>
      <w:color w:val="2F5496" w:themeColor="accent1" w:themeShade="BF"/>
    </w:rPr>
  </w:style>
  <w:style w:type="character" w:customStyle="1" w:styleId="60">
    <w:name w:val="Заголовок 6 Знак"/>
    <w:basedOn w:val="a0"/>
    <w:link w:val="6"/>
    <w:uiPriority w:val="99"/>
    <w:rsid w:val="00685E4A"/>
    <w:rPr>
      <w:rFonts w:eastAsiaTheme="majorEastAsia" w:cstheme="majorBidi"/>
      <w:i/>
      <w:iCs/>
      <w:color w:val="595959" w:themeColor="text1" w:themeTint="A6"/>
    </w:rPr>
  </w:style>
  <w:style w:type="character" w:customStyle="1" w:styleId="70">
    <w:name w:val="Заголовок 7 Знак"/>
    <w:basedOn w:val="a0"/>
    <w:link w:val="7"/>
    <w:uiPriority w:val="99"/>
    <w:semiHidden/>
    <w:rsid w:val="00685E4A"/>
    <w:rPr>
      <w:rFonts w:eastAsiaTheme="majorEastAsia" w:cstheme="majorBidi"/>
      <w:color w:val="595959" w:themeColor="text1" w:themeTint="A6"/>
    </w:rPr>
  </w:style>
  <w:style w:type="character" w:customStyle="1" w:styleId="80">
    <w:name w:val="Заголовок 8 Знак"/>
    <w:basedOn w:val="a0"/>
    <w:link w:val="8"/>
    <w:uiPriority w:val="99"/>
    <w:semiHidden/>
    <w:rsid w:val="00685E4A"/>
    <w:rPr>
      <w:rFonts w:eastAsiaTheme="majorEastAsia" w:cstheme="majorBidi"/>
      <w:i/>
      <w:iCs/>
      <w:color w:val="272727" w:themeColor="text1" w:themeTint="D8"/>
    </w:rPr>
  </w:style>
  <w:style w:type="character" w:customStyle="1" w:styleId="90">
    <w:name w:val="Заголовок 9 Знак"/>
    <w:basedOn w:val="a0"/>
    <w:link w:val="9"/>
    <w:uiPriority w:val="99"/>
    <w:semiHidden/>
    <w:rsid w:val="00685E4A"/>
    <w:rPr>
      <w:rFonts w:eastAsiaTheme="majorEastAsia" w:cstheme="majorBidi"/>
      <w:color w:val="272727" w:themeColor="text1" w:themeTint="D8"/>
    </w:rPr>
  </w:style>
  <w:style w:type="paragraph" w:styleId="a3">
    <w:name w:val="Title"/>
    <w:basedOn w:val="a"/>
    <w:next w:val="a"/>
    <w:link w:val="a4"/>
    <w:uiPriority w:val="10"/>
    <w:qFormat/>
    <w:rsid w:val="00685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5E4A"/>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685E4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685E4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5E4A"/>
    <w:pPr>
      <w:spacing w:before="160"/>
      <w:jc w:val="center"/>
    </w:pPr>
    <w:rPr>
      <w:i/>
      <w:iCs/>
      <w:color w:val="404040" w:themeColor="text1" w:themeTint="BF"/>
    </w:rPr>
  </w:style>
  <w:style w:type="character" w:customStyle="1" w:styleId="22">
    <w:name w:val="Цитата 2 Знак"/>
    <w:basedOn w:val="a0"/>
    <w:link w:val="21"/>
    <w:uiPriority w:val="29"/>
    <w:rsid w:val="00685E4A"/>
    <w:rPr>
      <w:i/>
      <w:iCs/>
      <w:color w:val="404040" w:themeColor="text1" w:themeTint="BF"/>
    </w:rPr>
  </w:style>
  <w:style w:type="paragraph" w:styleId="a7">
    <w:name w:val="List Paragraph"/>
    <w:basedOn w:val="a"/>
    <w:uiPriority w:val="34"/>
    <w:qFormat/>
    <w:rsid w:val="00685E4A"/>
    <w:pPr>
      <w:ind w:left="720"/>
      <w:contextualSpacing/>
    </w:pPr>
  </w:style>
  <w:style w:type="character" w:styleId="a8">
    <w:name w:val="Intense Emphasis"/>
    <w:basedOn w:val="a0"/>
    <w:uiPriority w:val="21"/>
    <w:qFormat/>
    <w:rsid w:val="00685E4A"/>
    <w:rPr>
      <w:i/>
      <w:iCs/>
      <w:color w:val="2F5496" w:themeColor="accent1" w:themeShade="BF"/>
    </w:rPr>
  </w:style>
  <w:style w:type="paragraph" w:styleId="a9">
    <w:name w:val="Intense Quote"/>
    <w:basedOn w:val="a"/>
    <w:next w:val="a"/>
    <w:link w:val="aa"/>
    <w:uiPriority w:val="30"/>
    <w:qFormat/>
    <w:rsid w:val="00685E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85E4A"/>
    <w:rPr>
      <w:i/>
      <w:iCs/>
      <w:color w:val="2F5496" w:themeColor="accent1" w:themeShade="BF"/>
    </w:rPr>
  </w:style>
  <w:style w:type="character" w:styleId="ab">
    <w:name w:val="Intense Reference"/>
    <w:basedOn w:val="a0"/>
    <w:uiPriority w:val="32"/>
    <w:qFormat/>
    <w:rsid w:val="00685E4A"/>
    <w:rPr>
      <w:b/>
      <w:bCs/>
      <w:smallCaps/>
      <w:color w:val="2F5496" w:themeColor="accent1" w:themeShade="BF"/>
      <w:spacing w:val="5"/>
    </w:rPr>
  </w:style>
  <w:style w:type="numbering" w:customStyle="1" w:styleId="11">
    <w:name w:val="Нет списка1"/>
    <w:next w:val="a2"/>
    <w:uiPriority w:val="99"/>
    <w:semiHidden/>
    <w:unhideWhenUsed/>
    <w:rsid w:val="00F446E8"/>
  </w:style>
  <w:style w:type="numbering" w:customStyle="1" w:styleId="110">
    <w:name w:val="Нет списка11"/>
    <w:next w:val="a2"/>
    <w:uiPriority w:val="99"/>
    <w:semiHidden/>
    <w:unhideWhenUsed/>
    <w:rsid w:val="00F446E8"/>
  </w:style>
  <w:style w:type="numbering" w:customStyle="1" w:styleId="111">
    <w:name w:val="Нет списка111"/>
    <w:next w:val="a2"/>
    <w:uiPriority w:val="99"/>
    <w:semiHidden/>
    <w:unhideWhenUsed/>
    <w:rsid w:val="00F446E8"/>
  </w:style>
  <w:style w:type="character" w:styleId="ac">
    <w:name w:val="Hyperlink"/>
    <w:uiPriority w:val="99"/>
    <w:semiHidden/>
    <w:unhideWhenUsed/>
    <w:rsid w:val="00F446E8"/>
    <w:rPr>
      <w:rFonts w:ascii="Times New Roman" w:hAnsi="Times New Roman" w:cs="Times New Roman" w:hint="default"/>
      <w:color w:val="0000FF"/>
      <w:u w:val="single"/>
    </w:rPr>
  </w:style>
  <w:style w:type="character" w:styleId="ad">
    <w:name w:val="FollowedHyperlink"/>
    <w:uiPriority w:val="99"/>
    <w:semiHidden/>
    <w:unhideWhenUsed/>
    <w:rsid w:val="00F446E8"/>
    <w:rPr>
      <w:rFonts w:ascii="Times New Roman" w:hAnsi="Times New Roman" w:cs="Times New Roman" w:hint="default"/>
      <w:color w:val="800080"/>
      <w:u w:val="single"/>
    </w:rPr>
  </w:style>
  <w:style w:type="character" w:styleId="ae">
    <w:name w:val="Emphasis"/>
    <w:uiPriority w:val="20"/>
    <w:qFormat/>
    <w:rsid w:val="00F446E8"/>
    <w:rPr>
      <w:rFonts w:ascii="Times New Roman" w:hAnsi="Times New Roman" w:cs="Times New Roman" w:hint="default"/>
      <w:i/>
      <w:iCs w:val="0"/>
    </w:rPr>
  </w:style>
  <w:style w:type="paragraph" w:styleId="HTML">
    <w:name w:val="HTML Preformatted"/>
    <w:basedOn w:val="a"/>
    <w:link w:val="HTML0"/>
    <w:uiPriority w:val="99"/>
    <w:semiHidden/>
    <w:unhideWhenUsed/>
    <w:rsid w:val="00F44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ый HTML Знак"/>
    <w:basedOn w:val="a0"/>
    <w:link w:val="HTML"/>
    <w:uiPriority w:val="99"/>
    <w:semiHidden/>
    <w:rsid w:val="00F446E8"/>
    <w:rPr>
      <w:rFonts w:ascii="Courier New" w:eastAsia="Times New Roman" w:hAnsi="Courier New" w:cs="Times New Roman"/>
      <w:kern w:val="0"/>
      <w:sz w:val="20"/>
      <w:szCs w:val="20"/>
      <w:lang w:val="ru-RU" w:eastAsia="ru-RU"/>
      <w14:ligatures w14:val="none"/>
    </w:rPr>
  </w:style>
  <w:style w:type="character" w:styleId="af">
    <w:name w:val="Strong"/>
    <w:uiPriority w:val="22"/>
    <w:qFormat/>
    <w:rsid w:val="00F446E8"/>
    <w:rPr>
      <w:rFonts w:ascii="Times New Roman" w:hAnsi="Times New Roman" w:cs="Times New Roman" w:hint="default"/>
      <w:b/>
      <w:bCs w:val="0"/>
    </w:rPr>
  </w:style>
  <w:style w:type="paragraph" w:styleId="af0">
    <w:name w:val="Normal (Web)"/>
    <w:basedOn w:val="a"/>
    <w:uiPriority w:val="99"/>
    <w:unhideWhenUsed/>
    <w:rsid w:val="00F446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12">
    <w:name w:val="toc 1"/>
    <w:basedOn w:val="a"/>
    <w:next w:val="a"/>
    <w:autoRedefine/>
    <w:uiPriority w:val="99"/>
    <w:semiHidden/>
    <w:unhideWhenUsed/>
    <w:rsid w:val="00F446E8"/>
    <w:pPr>
      <w:spacing w:before="120" w:after="0" w:line="240" w:lineRule="auto"/>
    </w:pPr>
    <w:rPr>
      <w:rFonts w:ascii="Times New Roman" w:eastAsia="Times New Roman" w:hAnsi="Times New Roman" w:cs="Times New Roman"/>
      <w:b/>
      <w:bCs/>
      <w:i/>
      <w:iCs/>
      <w:sz w:val="24"/>
      <w:szCs w:val="24"/>
      <w:lang w:val="ru-RU" w:eastAsia="ru-RU"/>
    </w:rPr>
  </w:style>
  <w:style w:type="paragraph" w:styleId="23">
    <w:name w:val="toc 2"/>
    <w:basedOn w:val="a"/>
    <w:next w:val="a"/>
    <w:autoRedefine/>
    <w:uiPriority w:val="99"/>
    <w:semiHidden/>
    <w:unhideWhenUsed/>
    <w:rsid w:val="00F446E8"/>
    <w:pPr>
      <w:spacing w:before="120" w:after="0" w:line="240" w:lineRule="auto"/>
      <w:ind w:left="200"/>
    </w:pPr>
    <w:rPr>
      <w:rFonts w:ascii="Times New Roman" w:eastAsia="Times New Roman" w:hAnsi="Times New Roman" w:cs="Times New Roman"/>
      <w:b/>
      <w:bCs/>
      <w:lang w:val="ru-RU" w:eastAsia="ru-RU"/>
    </w:rPr>
  </w:style>
  <w:style w:type="paragraph" w:styleId="af1">
    <w:name w:val="footnote text"/>
    <w:basedOn w:val="a"/>
    <w:link w:val="af2"/>
    <w:uiPriority w:val="99"/>
    <w:semiHidden/>
    <w:unhideWhenUsed/>
    <w:rsid w:val="00F446E8"/>
    <w:pPr>
      <w:spacing w:after="0" w:line="240" w:lineRule="auto"/>
    </w:pPr>
    <w:rPr>
      <w:rFonts w:ascii="Times New Roman" w:eastAsia="Times New Roman" w:hAnsi="Times New Roman" w:cs="Times New Roman"/>
      <w:sz w:val="20"/>
      <w:szCs w:val="20"/>
      <w:lang w:val="ru-RU" w:eastAsia="ru-RU"/>
    </w:rPr>
  </w:style>
  <w:style w:type="character" w:customStyle="1" w:styleId="af2">
    <w:name w:val="Текст сноски Знак"/>
    <w:basedOn w:val="a0"/>
    <w:link w:val="af1"/>
    <w:uiPriority w:val="99"/>
    <w:semiHidden/>
    <w:rsid w:val="00F446E8"/>
    <w:rPr>
      <w:rFonts w:ascii="Times New Roman" w:eastAsia="Times New Roman" w:hAnsi="Times New Roman" w:cs="Times New Roman"/>
      <w:kern w:val="0"/>
      <w:sz w:val="20"/>
      <w:szCs w:val="20"/>
      <w:lang w:val="ru-RU" w:eastAsia="ru-RU"/>
      <w14:ligatures w14:val="none"/>
    </w:rPr>
  </w:style>
  <w:style w:type="paragraph" w:styleId="af3">
    <w:name w:val="annotation text"/>
    <w:basedOn w:val="a"/>
    <w:link w:val="af4"/>
    <w:uiPriority w:val="99"/>
    <w:semiHidden/>
    <w:unhideWhenUsed/>
    <w:rsid w:val="00F446E8"/>
    <w:pPr>
      <w:spacing w:after="0" w:line="240" w:lineRule="auto"/>
    </w:pPr>
    <w:rPr>
      <w:rFonts w:ascii="Times New Roman" w:eastAsia="Times New Roman" w:hAnsi="Times New Roman" w:cs="Times New Roman"/>
      <w:sz w:val="20"/>
      <w:szCs w:val="20"/>
      <w:lang w:val="ru-RU" w:eastAsia="ru-RU"/>
    </w:rPr>
  </w:style>
  <w:style w:type="character" w:customStyle="1" w:styleId="af4">
    <w:name w:val="Текст примечания Знак"/>
    <w:basedOn w:val="a0"/>
    <w:link w:val="af3"/>
    <w:uiPriority w:val="99"/>
    <w:semiHidden/>
    <w:rsid w:val="00F446E8"/>
    <w:rPr>
      <w:rFonts w:ascii="Times New Roman" w:eastAsia="Times New Roman" w:hAnsi="Times New Roman" w:cs="Times New Roman"/>
      <w:kern w:val="0"/>
      <w:sz w:val="20"/>
      <w:szCs w:val="20"/>
      <w:lang w:val="ru-RU" w:eastAsia="ru-RU"/>
      <w14:ligatures w14:val="none"/>
    </w:rPr>
  </w:style>
  <w:style w:type="paragraph" w:styleId="af5">
    <w:name w:val="header"/>
    <w:basedOn w:val="a"/>
    <w:link w:val="af6"/>
    <w:uiPriority w:val="99"/>
    <w:unhideWhenUsed/>
    <w:rsid w:val="00F446E8"/>
    <w:pPr>
      <w:tabs>
        <w:tab w:val="center" w:pos="4153"/>
        <w:tab w:val="right" w:pos="8306"/>
      </w:tabs>
      <w:spacing w:after="0" w:line="240" w:lineRule="auto"/>
    </w:pPr>
    <w:rPr>
      <w:rFonts w:ascii="Times New Roman" w:eastAsia="Times New Roman" w:hAnsi="Times New Roman" w:cs="Times New Roman"/>
      <w:sz w:val="24"/>
      <w:szCs w:val="20"/>
      <w:lang w:val="ru-RU" w:eastAsia="ru-RU"/>
    </w:rPr>
  </w:style>
  <w:style w:type="character" w:customStyle="1" w:styleId="af6">
    <w:name w:val="Верхний колонтитул Знак"/>
    <w:basedOn w:val="a0"/>
    <w:link w:val="af5"/>
    <w:uiPriority w:val="99"/>
    <w:rsid w:val="00F446E8"/>
    <w:rPr>
      <w:rFonts w:ascii="Times New Roman" w:eastAsia="Times New Roman" w:hAnsi="Times New Roman" w:cs="Times New Roman"/>
      <w:kern w:val="0"/>
      <w:sz w:val="24"/>
      <w:szCs w:val="20"/>
      <w:lang w:val="ru-RU" w:eastAsia="ru-RU"/>
      <w14:ligatures w14:val="none"/>
    </w:rPr>
  </w:style>
  <w:style w:type="paragraph" w:styleId="af7">
    <w:name w:val="footer"/>
    <w:basedOn w:val="a"/>
    <w:link w:val="af8"/>
    <w:uiPriority w:val="99"/>
    <w:unhideWhenUsed/>
    <w:rsid w:val="00F446E8"/>
    <w:pPr>
      <w:tabs>
        <w:tab w:val="center" w:pos="4677"/>
        <w:tab w:val="right" w:pos="9355"/>
      </w:tabs>
      <w:spacing w:after="0" w:line="240" w:lineRule="auto"/>
    </w:pPr>
    <w:rPr>
      <w:rFonts w:ascii="Times New Roman" w:eastAsia="Times New Roman" w:hAnsi="Times New Roman" w:cs="Times New Roman"/>
      <w:sz w:val="20"/>
      <w:szCs w:val="20"/>
      <w:lang w:val="ru-RU" w:eastAsia="ru-RU"/>
    </w:rPr>
  </w:style>
  <w:style w:type="character" w:customStyle="1" w:styleId="af8">
    <w:name w:val="Нижний колонтитул Знак"/>
    <w:basedOn w:val="a0"/>
    <w:link w:val="af7"/>
    <w:uiPriority w:val="99"/>
    <w:rsid w:val="00F446E8"/>
    <w:rPr>
      <w:rFonts w:ascii="Times New Roman" w:eastAsia="Times New Roman" w:hAnsi="Times New Roman" w:cs="Times New Roman"/>
      <w:kern w:val="0"/>
      <w:sz w:val="20"/>
      <w:szCs w:val="20"/>
      <w:lang w:val="ru-RU" w:eastAsia="ru-RU"/>
      <w14:ligatures w14:val="none"/>
    </w:rPr>
  </w:style>
  <w:style w:type="paragraph" w:styleId="af9">
    <w:name w:val="caption"/>
    <w:basedOn w:val="a"/>
    <w:next w:val="a"/>
    <w:uiPriority w:val="99"/>
    <w:semiHidden/>
    <w:unhideWhenUsed/>
    <w:qFormat/>
    <w:rsid w:val="00F446E8"/>
    <w:pPr>
      <w:spacing w:after="0" w:line="240" w:lineRule="auto"/>
      <w:jc w:val="center"/>
    </w:pPr>
    <w:rPr>
      <w:rFonts w:ascii="Times New Roman" w:eastAsia="Times New Roman" w:hAnsi="Times New Roman" w:cs="Times New Roman"/>
      <w:sz w:val="28"/>
      <w:szCs w:val="24"/>
      <w:lang w:eastAsia="ru-RU"/>
    </w:rPr>
  </w:style>
  <w:style w:type="paragraph" w:styleId="afa">
    <w:name w:val="endnote text"/>
    <w:basedOn w:val="a"/>
    <w:link w:val="afb"/>
    <w:uiPriority w:val="99"/>
    <w:semiHidden/>
    <w:unhideWhenUsed/>
    <w:rsid w:val="00F446E8"/>
    <w:pPr>
      <w:spacing w:after="0" w:line="240" w:lineRule="auto"/>
    </w:pPr>
    <w:rPr>
      <w:rFonts w:ascii="Times New Roman" w:eastAsia="Times New Roman" w:hAnsi="Times New Roman" w:cs="Times New Roman"/>
      <w:sz w:val="20"/>
      <w:szCs w:val="20"/>
      <w:lang w:val="ru-RU" w:eastAsia="ru-RU"/>
    </w:rPr>
  </w:style>
  <w:style w:type="character" w:customStyle="1" w:styleId="afb">
    <w:name w:val="Текст концевой сноски Знак"/>
    <w:basedOn w:val="a0"/>
    <w:link w:val="afa"/>
    <w:uiPriority w:val="99"/>
    <w:semiHidden/>
    <w:rsid w:val="00F446E8"/>
    <w:rPr>
      <w:rFonts w:ascii="Times New Roman" w:eastAsia="Times New Roman" w:hAnsi="Times New Roman" w:cs="Times New Roman"/>
      <w:kern w:val="0"/>
      <w:sz w:val="20"/>
      <w:szCs w:val="20"/>
      <w:lang w:val="ru-RU" w:eastAsia="ru-RU"/>
      <w14:ligatures w14:val="none"/>
    </w:rPr>
  </w:style>
  <w:style w:type="paragraph" w:styleId="afc">
    <w:name w:val="List"/>
    <w:basedOn w:val="a"/>
    <w:uiPriority w:val="99"/>
    <w:semiHidden/>
    <w:unhideWhenUsed/>
    <w:rsid w:val="00F446E8"/>
    <w:pPr>
      <w:spacing w:after="0" w:line="240" w:lineRule="auto"/>
      <w:ind w:left="283" w:hanging="283"/>
    </w:pPr>
    <w:rPr>
      <w:rFonts w:ascii="Times New Roman" w:eastAsia="Times New Roman" w:hAnsi="Times New Roman" w:cs="Times New Roman"/>
      <w:sz w:val="20"/>
      <w:szCs w:val="20"/>
      <w:lang w:val="ru-RU" w:eastAsia="ru-RU"/>
    </w:rPr>
  </w:style>
  <w:style w:type="paragraph" w:styleId="afd">
    <w:name w:val="List Bullet"/>
    <w:basedOn w:val="a"/>
    <w:autoRedefine/>
    <w:uiPriority w:val="99"/>
    <w:unhideWhenUsed/>
    <w:rsid w:val="00F446E8"/>
    <w:pPr>
      <w:tabs>
        <w:tab w:val="num" w:pos="0"/>
      </w:tabs>
      <w:spacing w:after="0" w:line="240" w:lineRule="auto"/>
      <w:ind w:right="-22" w:firstLine="567"/>
      <w:jc w:val="both"/>
    </w:pPr>
    <w:rPr>
      <w:rFonts w:ascii="Times New Roman" w:eastAsia="Times New Roman" w:hAnsi="Times New Roman" w:cs="Times New Roman"/>
      <w:sz w:val="24"/>
      <w:szCs w:val="24"/>
      <w:lang w:val="ru-RU" w:eastAsia="ru-RU"/>
    </w:rPr>
  </w:style>
  <w:style w:type="paragraph" w:styleId="24">
    <w:name w:val="List 2"/>
    <w:basedOn w:val="a"/>
    <w:uiPriority w:val="99"/>
    <w:unhideWhenUsed/>
    <w:rsid w:val="00F446E8"/>
    <w:pPr>
      <w:spacing w:after="0" w:line="240" w:lineRule="auto"/>
      <w:ind w:left="566" w:hanging="283"/>
    </w:pPr>
    <w:rPr>
      <w:rFonts w:ascii="Times New Roman" w:eastAsia="Times New Roman" w:hAnsi="Times New Roman" w:cs="Times New Roman"/>
      <w:sz w:val="20"/>
      <w:szCs w:val="20"/>
      <w:lang w:val="ru-RU" w:eastAsia="ru-RU"/>
    </w:rPr>
  </w:style>
  <w:style w:type="paragraph" w:customStyle="1" w:styleId="13">
    <w:name w:val="Заголовок1"/>
    <w:basedOn w:val="a"/>
    <w:next w:val="a3"/>
    <w:link w:val="25"/>
    <w:uiPriority w:val="10"/>
    <w:qFormat/>
    <w:rsid w:val="00F446E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afe">
    <w:name w:val="Название Знак"/>
    <w:aliases w:val="Заголовок Знак1"/>
    <w:uiPriority w:val="99"/>
    <w:rsid w:val="00F446E8"/>
    <w:rPr>
      <w:rFonts w:ascii="Times New Roman" w:eastAsia="Times New Roman" w:hAnsi="Times New Roman" w:cs="Times New Roman"/>
      <w:sz w:val="28"/>
      <w:szCs w:val="20"/>
      <w:lang w:val="uk-UA" w:eastAsia="ru-RU"/>
    </w:rPr>
  </w:style>
  <w:style w:type="paragraph" w:styleId="aff">
    <w:name w:val="Body Text"/>
    <w:basedOn w:val="a"/>
    <w:link w:val="aff0"/>
    <w:uiPriority w:val="99"/>
    <w:semiHidden/>
    <w:unhideWhenUsed/>
    <w:rsid w:val="00F446E8"/>
    <w:pPr>
      <w:spacing w:after="120" w:line="240" w:lineRule="auto"/>
    </w:pPr>
    <w:rPr>
      <w:rFonts w:ascii="Times New Roman" w:eastAsia="Times New Roman" w:hAnsi="Times New Roman" w:cs="Times New Roman"/>
      <w:sz w:val="24"/>
      <w:szCs w:val="20"/>
      <w:lang w:val="ru-RU" w:eastAsia="ru-RU"/>
    </w:rPr>
  </w:style>
  <w:style w:type="character" w:customStyle="1" w:styleId="aff0">
    <w:name w:val="Основной текст Знак"/>
    <w:basedOn w:val="a0"/>
    <w:link w:val="aff"/>
    <w:uiPriority w:val="99"/>
    <w:semiHidden/>
    <w:rsid w:val="00F446E8"/>
    <w:rPr>
      <w:rFonts w:ascii="Times New Roman" w:eastAsia="Times New Roman" w:hAnsi="Times New Roman" w:cs="Times New Roman"/>
      <w:kern w:val="0"/>
      <w:sz w:val="24"/>
      <w:szCs w:val="20"/>
      <w:lang w:val="ru-RU" w:eastAsia="ru-RU"/>
      <w14:ligatures w14:val="none"/>
    </w:rPr>
  </w:style>
  <w:style w:type="paragraph" w:styleId="aff1">
    <w:name w:val="Body Text Indent"/>
    <w:basedOn w:val="a"/>
    <w:link w:val="aff2"/>
    <w:uiPriority w:val="99"/>
    <w:unhideWhenUsed/>
    <w:rsid w:val="00F446E8"/>
    <w:pPr>
      <w:spacing w:after="120" w:line="240" w:lineRule="auto"/>
      <w:ind w:left="283"/>
    </w:pPr>
    <w:rPr>
      <w:rFonts w:ascii="Times New Roman" w:eastAsia="Times New Roman" w:hAnsi="Times New Roman" w:cs="Times New Roman"/>
      <w:sz w:val="20"/>
      <w:szCs w:val="20"/>
      <w:lang w:val="ru-RU" w:eastAsia="ru-RU"/>
    </w:rPr>
  </w:style>
  <w:style w:type="character" w:customStyle="1" w:styleId="aff2">
    <w:name w:val="Основной текст с отступом Знак"/>
    <w:basedOn w:val="a0"/>
    <w:link w:val="aff1"/>
    <w:uiPriority w:val="99"/>
    <w:rsid w:val="00F446E8"/>
    <w:rPr>
      <w:rFonts w:ascii="Times New Roman" w:eastAsia="Times New Roman" w:hAnsi="Times New Roman" w:cs="Times New Roman"/>
      <w:kern w:val="0"/>
      <w:sz w:val="20"/>
      <w:szCs w:val="20"/>
      <w:lang w:val="ru-RU" w:eastAsia="ru-RU"/>
      <w14:ligatures w14:val="none"/>
    </w:rPr>
  </w:style>
  <w:style w:type="paragraph" w:styleId="aff3">
    <w:name w:val="List Continue"/>
    <w:basedOn w:val="a"/>
    <w:uiPriority w:val="99"/>
    <w:semiHidden/>
    <w:unhideWhenUsed/>
    <w:rsid w:val="00F446E8"/>
    <w:pPr>
      <w:spacing w:after="120" w:line="240" w:lineRule="auto"/>
      <w:ind w:left="283"/>
    </w:pPr>
    <w:rPr>
      <w:rFonts w:ascii="Times New Roman" w:eastAsia="Times New Roman" w:hAnsi="Times New Roman" w:cs="Times New Roman"/>
      <w:sz w:val="20"/>
      <w:szCs w:val="20"/>
      <w:lang w:val="ru-RU" w:eastAsia="ru-RU"/>
    </w:rPr>
  </w:style>
  <w:style w:type="paragraph" w:styleId="26">
    <w:name w:val="Body Text 2"/>
    <w:basedOn w:val="a"/>
    <w:link w:val="27"/>
    <w:unhideWhenUsed/>
    <w:rsid w:val="00F446E8"/>
    <w:pPr>
      <w:spacing w:after="0" w:line="240" w:lineRule="auto"/>
      <w:jc w:val="both"/>
    </w:pPr>
    <w:rPr>
      <w:rFonts w:ascii="Times New Roman" w:eastAsia="Times New Roman" w:hAnsi="Times New Roman" w:cs="Times New Roman"/>
      <w:sz w:val="20"/>
      <w:szCs w:val="20"/>
      <w:lang w:val="ru-RU" w:eastAsia="ru-RU"/>
    </w:rPr>
  </w:style>
  <w:style w:type="character" w:customStyle="1" w:styleId="27">
    <w:name w:val="Основной текст 2 Знак"/>
    <w:basedOn w:val="a0"/>
    <w:link w:val="26"/>
    <w:rsid w:val="00F446E8"/>
    <w:rPr>
      <w:rFonts w:ascii="Times New Roman" w:eastAsia="Times New Roman" w:hAnsi="Times New Roman" w:cs="Times New Roman"/>
      <w:kern w:val="0"/>
      <w:sz w:val="20"/>
      <w:szCs w:val="20"/>
      <w:lang w:val="ru-RU" w:eastAsia="ru-RU"/>
      <w14:ligatures w14:val="none"/>
    </w:rPr>
  </w:style>
  <w:style w:type="paragraph" w:styleId="31">
    <w:name w:val="Body Text 3"/>
    <w:basedOn w:val="a"/>
    <w:link w:val="32"/>
    <w:uiPriority w:val="99"/>
    <w:semiHidden/>
    <w:unhideWhenUsed/>
    <w:rsid w:val="00F446E8"/>
    <w:pPr>
      <w:spacing w:after="120" w:line="240" w:lineRule="auto"/>
    </w:pPr>
    <w:rPr>
      <w:rFonts w:ascii="Times New Roman" w:eastAsia="Times New Roman" w:hAnsi="Times New Roman" w:cs="Times New Roman"/>
      <w:sz w:val="16"/>
      <w:szCs w:val="20"/>
      <w:lang w:val="ru-RU" w:eastAsia="ru-RU"/>
    </w:rPr>
  </w:style>
  <w:style w:type="character" w:customStyle="1" w:styleId="32">
    <w:name w:val="Основной текст 3 Знак"/>
    <w:basedOn w:val="a0"/>
    <w:link w:val="31"/>
    <w:uiPriority w:val="99"/>
    <w:semiHidden/>
    <w:rsid w:val="00F446E8"/>
    <w:rPr>
      <w:rFonts w:ascii="Times New Roman" w:eastAsia="Times New Roman" w:hAnsi="Times New Roman" w:cs="Times New Roman"/>
      <w:kern w:val="0"/>
      <w:sz w:val="16"/>
      <w:szCs w:val="20"/>
      <w:lang w:val="ru-RU" w:eastAsia="ru-RU"/>
      <w14:ligatures w14:val="none"/>
    </w:rPr>
  </w:style>
  <w:style w:type="paragraph" w:styleId="28">
    <w:name w:val="Body Text Indent 2"/>
    <w:basedOn w:val="a"/>
    <w:link w:val="29"/>
    <w:uiPriority w:val="99"/>
    <w:semiHidden/>
    <w:unhideWhenUsed/>
    <w:rsid w:val="00F446E8"/>
    <w:pPr>
      <w:spacing w:after="0" w:line="240" w:lineRule="auto"/>
      <w:ind w:firstLine="540"/>
      <w:jc w:val="both"/>
    </w:pPr>
    <w:rPr>
      <w:rFonts w:ascii="Times New Roman" w:eastAsia="Times New Roman" w:hAnsi="Times New Roman" w:cs="Times New Roman"/>
      <w:sz w:val="20"/>
      <w:szCs w:val="20"/>
      <w:lang w:val="ru-RU" w:eastAsia="ru-RU"/>
    </w:rPr>
  </w:style>
  <w:style w:type="character" w:customStyle="1" w:styleId="29">
    <w:name w:val="Основной текст с отступом 2 Знак"/>
    <w:basedOn w:val="a0"/>
    <w:link w:val="28"/>
    <w:uiPriority w:val="99"/>
    <w:semiHidden/>
    <w:rsid w:val="00F446E8"/>
    <w:rPr>
      <w:rFonts w:ascii="Times New Roman" w:eastAsia="Times New Roman" w:hAnsi="Times New Roman" w:cs="Times New Roman"/>
      <w:kern w:val="0"/>
      <w:sz w:val="20"/>
      <w:szCs w:val="20"/>
      <w:lang w:val="ru-RU" w:eastAsia="ru-RU"/>
      <w14:ligatures w14:val="none"/>
    </w:rPr>
  </w:style>
  <w:style w:type="paragraph" w:styleId="33">
    <w:name w:val="Body Text Indent 3"/>
    <w:basedOn w:val="a"/>
    <w:link w:val="34"/>
    <w:uiPriority w:val="99"/>
    <w:semiHidden/>
    <w:unhideWhenUsed/>
    <w:rsid w:val="00F446E8"/>
    <w:pPr>
      <w:spacing w:after="0" w:line="240" w:lineRule="auto"/>
      <w:ind w:firstLine="567"/>
      <w:jc w:val="both"/>
    </w:pPr>
    <w:rPr>
      <w:rFonts w:ascii="Times New Roman" w:eastAsia="Times New Roman" w:hAnsi="Times New Roman" w:cs="Times New Roman"/>
      <w:sz w:val="16"/>
      <w:szCs w:val="20"/>
      <w:lang w:val="ru-RU" w:eastAsia="ru-RU"/>
    </w:rPr>
  </w:style>
  <w:style w:type="character" w:customStyle="1" w:styleId="34">
    <w:name w:val="Основной текст с отступом 3 Знак"/>
    <w:basedOn w:val="a0"/>
    <w:link w:val="33"/>
    <w:uiPriority w:val="99"/>
    <w:semiHidden/>
    <w:rsid w:val="00F446E8"/>
    <w:rPr>
      <w:rFonts w:ascii="Times New Roman" w:eastAsia="Times New Roman" w:hAnsi="Times New Roman" w:cs="Times New Roman"/>
      <w:kern w:val="0"/>
      <w:sz w:val="16"/>
      <w:szCs w:val="20"/>
      <w:lang w:val="ru-RU" w:eastAsia="ru-RU"/>
      <w14:ligatures w14:val="none"/>
    </w:rPr>
  </w:style>
  <w:style w:type="paragraph" w:styleId="aff4">
    <w:name w:val="Block Text"/>
    <w:basedOn w:val="a"/>
    <w:uiPriority w:val="99"/>
    <w:semiHidden/>
    <w:unhideWhenUsed/>
    <w:rsid w:val="00F446E8"/>
    <w:pPr>
      <w:spacing w:after="0" w:line="240" w:lineRule="auto"/>
      <w:ind w:left="284" w:right="-1192" w:hanging="284"/>
    </w:pPr>
    <w:rPr>
      <w:rFonts w:ascii="Times New Roman" w:eastAsia="Times New Roman" w:hAnsi="Times New Roman" w:cs="Times New Roman"/>
      <w:sz w:val="28"/>
      <w:szCs w:val="20"/>
      <w:lang w:eastAsia="ru-RU"/>
    </w:rPr>
  </w:style>
  <w:style w:type="paragraph" w:styleId="aff5">
    <w:name w:val="Document Map"/>
    <w:basedOn w:val="a"/>
    <w:link w:val="aff6"/>
    <w:uiPriority w:val="99"/>
    <w:semiHidden/>
    <w:unhideWhenUsed/>
    <w:rsid w:val="00F446E8"/>
    <w:pPr>
      <w:shd w:val="clear" w:color="auto" w:fill="000080"/>
      <w:spacing w:after="0" w:line="240" w:lineRule="auto"/>
    </w:pPr>
    <w:rPr>
      <w:rFonts w:ascii="Times New Roman" w:eastAsia="Times New Roman" w:hAnsi="Times New Roman" w:cs="Times New Roman"/>
      <w:sz w:val="2"/>
      <w:szCs w:val="20"/>
      <w:lang w:val="ru-RU" w:eastAsia="ru-RU"/>
    </w:rPr>
  </w:style>
  <w:style w:type="character" w:customStyle="1" w:styleId="aff6">
    <w:name w:val="Схема документа Знак"/>
    <w:basedOn w:val="a0"/>
    <w:link w:val="aff5"/>
    <w:uiPriority w:val="99"/>
    <w:semiHidden/>
    <w:rsid w:val="00F446E8"/>
    <w:rPr>
      <w:rFonts w:ascii="Times New Roman" w:eastAsia="Times New Roman" w:hAnsi="Times New Roman" w:cs="Times New Roman"/>
      <w:kern w:val="0"/>
      <w:sz w:val="2"/>
      <w:szCs w:val="20"/>
      <w:shd w:val="clear" w:color="auto" w:fill="000080"/>
      <w:lang w:val="ru-RU" w:eastAsia="ru-RU"/>
      <w14:ligatures w14:val="none"/>
    </w:rPr>
  </w:style>
  <w:style w:type="paragraph" w:styleId="aff7">
    <w:name w:val="annotation subject"/>
    <w:basedOn w:val="af3"/>
    <w:next w:val="af3"/>
    <w:link w:val="aff8"/>
    <w:uiPriority w:val="99"/>
    <w:semiHidden/>
    <w:unhideWhenUsed/>
    <w:rsid w:val="00F446E8"/>
    <w:rPr>
      <w:b/>
    </w:rPr>
  </w:style>
  <w:style w:type="character" w:customStyle="1" w:styleId="aff8">
    <w:name w:val="Тема примечания Знак"/>
    <w:basedOn w:val="af4"/>
    <w:link w:val="aff7"/>
    <w:uiPriority w:val="99"/>
    <w:semiHidden/>
    <w:rsid w:val="00F446E8"/>
    <w:rPr>
      <w:rFonts w:ascii="Times New Roman" w:eastAsia="Times New Roman" w:hAnsi="Times New Roman" w:cs="Times New Roman"/>
      <w:b/>
      <w:kern w:val="0"/>
      <w:sz w:val="20"/>
      <w:szCs w:val="20"/>
      <w:lang w:val="ru-RU" w:eastAsia="ru-RU"/>
      <w14:ligatures w14:val="none"/>
    </w:rPr>
  </w:style>
  <w:style w:type="paragraph" w:styleId="aff9">
    <w:name w:val="Balloon Text"/>
    <w:basedOn w:val="a"/>
    <w:link w:val="affa"/>
    <w:uiPriority w:val="99"/>
    <w:semiHidden/>
    <w:unhideWhenUsed/>
    <w:rsid w:val="00F446E8"/>
    <w:pPr>
      <w:spacing w:after="0" w:line="240" w:lineRule="auto"/>
    </w:pPr>
    <w:rPr>
      <w:rFonts w:ascii="Tahoma" w:eastAsia="Times New Roman" w:hAnsi="Tahoma" w:cs="Times New Roman"/>
      <w:sz w:val="16"/>
      <w:szCs w:val="20"/>
      <w:lang w:val="ru-RU" w:eastAsia="ru-RU"/>
    </w:rPr>
  </w:style>
  <w:style w:type="character" w:customStyle="1" w:styleId="affa">
    <w:name w:val="Текст выноски Знак"/>
    <w:basedOn w:val="a0"/>
    <w:link w:val="aff9"/>
    <w:uiPriority w:val="99"/>
    <w:semiHidden/>
    <w:rsid w:val="00F446E8"/>
    <w:rPr>
      <w:rFonts w:ascii="Tahoma" w:eastAsia="Times New Roman" w:hAnsi="Tahoma" w:cs="Times New Roman"/>
      <w:kern w:val="0"/>
      <w:sz w:val="16"/>
      <w:szCs w:val="20"/>
      <w:lang w:val="ru-RU" w:eastAsia="ru-RU"/>
      <w14:ligatures w14:val="none"/>
    </w:rPr>
  </w:style>
  <w:style w:type="paragraph" w:customStyle="1" w:styleId="61">
    <w:name w:val="Знак Знак6 Знак Знак Знак Знак"/>
    <w:basedOn w:val="a"/>
    <w:rsid w:val="00F446E8"/>
    <w:pPr>
      <w:spacing w:after="0" w:line="240" w:lineRule="auto"/>
    </w:pPr>
    <w:rPr>
      <w:rFonts w:ascii="Times New Roman" w:eastAsia="Times New Roman" w:hAnsi="Times New Roman" w:cs="Times New Roman"/>
      <w:sz w:val="20"/>
      <w:szCs w:val="20"/>
      <w:lang w:val="en-US"/>
    </w:rPr>
  </w:style>
  <w:style w:type="paragraph" w:customStyle="1" w:styleId="affb">
    <w:name w:val="іІІ"/>
    <w:basedOn w:val="a"/>
    <w:uiPriority w:val="99"/>
    <w:rsid w:val="00F446E8"/>
    <w:pPr>
      <w:spacing w:after="0" w:line="240" w:lineRule="auto"/>
      <w:jc w:val="both"/>
    </w:pPr>
    <w:rPr>
      <w:rFonts w:ascii="Times New Roman" w:eastAsia="Times New Roman" w:hAnsi="Times New Roman" w:cs="Times New Roman"/>
      <w:sz w:val="28"/>
      <w:szCs w:val="20"/>
      <w:lang w:val="en-US" w:eastAsia="ru-RU"/>
    </w:rPr>
  </w:style>
  <w:style w:type="paragraph" w:customStyle="1" w:styleId="affc">
    <w:name w:val="Знак Знак"/>
    <w:basedOn w:val="a"/>
    <w:uiPriority w:val="99"/>
    <w:rsid w:val="00F446E8"/>
    <w:pPr>
      <w:spacing w:after="0" w:line="240" w:lineRule="auto"/>
    </w:pPr>
    <w:rPr>
      <w:rFonts w:ascii="Times New Roman" w:eastAsia="Times New Roman" w:hAnsi="Times New Roman" w:cs="Times New Roman"/>
      <w:sz w:val="20"/>
      <w:szCs w:val="20"/>
      <w:lang w:val="en-US"/>
    </w:rPr>
  </w:style>
  <w:style w:type="paragraph" w:customStyle="1" w:styleId="affd">
    <w:name w:val="Знак"/>
    <w:basedOn w:val="a"/>
    <w:uiPriority w:val="99"/>
    <w:rsid w:val="00F446E8"/>
    <w:pPr>
      <w:spacing w:after="0" w:line="240" w:lineRule="auto"/>
    </w:pPr>
    <w:rPr>
      <w:rFonts w:ascii="Times New Roman" w:eastAsia="Times New Roman" w:hAnsi="Times New Roman" w:cs="Times New Roman"/>
      <w:sz w:val="20"/>
      <w:szCs w:val="20"/>
      <w:lang w:val="en-US"/>
    </w:rPr>
  </w:style>
  <w:style w:type="paragraph" w:customStyle="1" w:styleId="14">
    <w:name w:val="Абзац списка1"/>
    <w:basedOn w:val="a"/>
    <w:uiPriority w:val="99"/>
    <w:rsid w:val="00F446E8"/>
    <w:pPr>
      <w:spacing w:after="200" w:line="276" w:lineRule="auto"/>
      <w:ind w:left="720"/>
    </w:pPr>
    <w:rPr>
      <w:rFonts w:ascii="Calibri" w:eastAsia="Times New Roman" w:hAnsi="Calibri" w:cs="Times New Roman"/>
      <w:lang w:val="ru-RU" w:eastAsia="ru-RU"/>
    </w:rPr>
  </w:style>
  <w:style w:type="paragraph" w:customStyle="1" w:styleId="affe">
    <w:name w:val="Знак Знак Знак Знак"/>
    <w:basedOn w:val="a"/>
    <w:rsid w:val="00F446E8"/>
    <w:pPr>
      <w:spacing w:after="0" w:line="240" w:lineRule="auto"/>
    </w:pPr>
    <w:rPr>
      <w:rFonts w:ascii="Times New Roman" w:eastAsia="Times New Roman" w:hAnsi="Times New Roman" w:cs="Times New Roman"/>
      <w:sz w:val="20"/>
      <w:szCs w:val="20"/>
      <w:lang w:val="en-US"/>
    </w:rPr>
  </w:style>
  <w:style w:type="paragraph" w:customStyle="1" w:styleId="310">
    <w:name w:val="Основной текст с отступом 31"/>
    <w:basedOn w:val="a"/>
    <w:uiPriority w:val="99"/>
    <w:rsid w:val="00F446E8"/>
    <w:pPr>
      <w:suppressAutoHyphens/>
      <w:spacing w:after="0" w:line="240" w:lineRule="auto"/>
      <w:ind w:left="709"/>
      <w:jc w:val="both"/>
    </w:pPr>
    <w:rPr>
      <w:rFonts w:ascii="Times New Roman" w:eastAsia="Times New Roman" w:hAnsi="Times New Roman" w:cs="Times New Roman"/>
      <w:sz w:val="28"/>
      <w:szCs w:val="20"/>
      <w:lang w:val="ru-RU" w:eastAsia="ar-SA"/>
    </w:rPr>
  </w:style>
  <w:style w:type="paragraph" w:customStyle="1" w:styleId="210">
    <w:name w:val="Основной текст с отступом 21"/>
    <w:basedOn w:val="a"/>
    <w:uiPriority w:val="99"/>
    <w:rsid w:val="00F446E8"/>
    <w:pPr>
      <w:suppressAutoHyphens/>
      <w:spacing w:after="0" w:line="240" w:lineRule="auto"/>
      <w:ind w:left="426"/>
      <w:jc w:val="both"/>
    </w:pPr>
    <w:rPr>
      <w:rFonts w:ascii="Times New Roman" w:eastAsia="Times New Roman" w:hAnsi="Times New Roman" w:cs="Times New Roman"/>
      <w:sz w:val="28"/>
      <w:szCs w:val="20"/>
      <w:lang w:val="ru-RU" w:eastAsia="ar-SA"/>
    </w:rPr>
  </w:style>
  <w:style w:type="character" w:customStyle="1" w:styleId="2a">
    <w:name w:val="Основной текст (2)_"/>
    <w:link w:val="2b"/>
    <w:uiPriority w:val="99"/>
    <w:locked/>
    <w:rsid w:val="00F446E8"/>
    <w:rPr>
      <w:rFonts w:ascii="Calibri" w:hAnsi="Calibri" w:cs="Calibri"/>
      <w:b/>
      <w:spacing w:val="-10"/>
      <w:sz w:val="23"/>
      <w:shd w:val="clear" w:color="auto" w:fill="FFFFFF"/>
    </w:rPr>
  </w:style>
  <w:style w:type="paragraph" w:customStyle="1" w:styleId="2b">
    <w:name w:val="Основной текст (2)"/>
    <w:basedOn w:val="a"/>
    <w:link w:val="2a"/>
    <w:uiPriority w:val="99"/>
    <w:rsid w:val="00F446E8"/>
    <w:pPr>
      <w:shd w:val="clear" w:color="auto" w:fill="FFFFFF"/>
      <w:spacing w:after="0" w:line="240" w:lineRule="atLeast"/>
    </w:pPr>
    <w:rPr>
      <w:rFonts w:ascii="Calibri" w:hAnsi="Calibri" w:cs="Calibri"/>
      <w:b/>
      <w:spacing w:val="-10"/>
      <w:kern w:val="2"/>
      <w:sz w:val="23"/>
      <w:lang w:val="ru-UA"/>
      <w14:ligatures w14:val="standardContextual"/>
    </w:rPr>
  </w:style>
  <w:style w:type="character" w:customStyle="1" w:styleId="62">
    <w:name w:val="Основной текст (6)_"/>
    <w:link w:val="63"/>
    <w:uiPriority w:val="99"/>
    <w:locked/>
    <w:rsid w:val="00F446E8"/>
    <w:rPr>
      <w:rFonts w:ascii="Calibri" w:hAnsi="Calibri" w:cs="Calibri"/>
      <w:i/>
      <w:sz w:val="23"/>
      <w:shd w:val="clear" w:color="auto" w:fill="FFFFFF"/>
    </w:rPr>
  </w:style>
  <w:style w:type="paragraph" w:customStyle="1" w:styleId="63">
    <w:name w:val="Основной текст (6)"/>
    <w:basedOn w:val="a"/>
    <w:link w:val="62"/>
    <w:uiPriority w:val="99"/>
    <w:rsid w:val="00F446E8"/>
    <w:pPr>
      <w:shd w:val="clear" w:color="auto" w:fill="FFFFFF"/>
      <w:spacing w:after="0" w:line="271" w:lineRule="exact"/>
    </w:pPr>
    <w:rPr>
      <w:rFonts w:ascii="Calibri" w:hAnsi="Calibri" w:cs="Calibri"/>
      <w:i/>
      <w:kern w:val="2"/>
      <w:sz w:val="23"/>
      <w:lang w:val="ru-UA"/>
      <w14:ligatures w14:val="standardContextual"/>
    </w:rPr>
  </w:style>
  <w:style w:type="character" w:customStyle="1" w:styleId="51">
    <w:name w:val="Основной текст (5)_"/>
    <w:link w:val="52"/>
    <w:uiPriority w:val="99"/>
    <w:locked/>
    <w:rsid w:val="00F446E8"/>
    <w:rPr>
      <w:rFonts w:ascii="Calibri" w:hAnsi="Calibri" w:cs="Calibri"/>
      <w:noProof/>
      <w:sz w:val="11"/>
      <w:shd w:val="clear" w:color="auto" w:fill="FFFFFF"/>
    </w:rPr>
  </w:style>
  <w:style w:type="paragraph" w:customStyle="1" w:styleId="52">
    <w:name w:val="Основной текст (5)"/>
    <w:basedOn w:val="a"/>
    <w:link w:val="51"/>
    <w:uiPriority w:val="99"/>
    <w:rsid w:val="00F446E8"/>
    <w:pPr>
      <w:shd w:val="clear" w:color="auto" w:fill="FFFFFF"/>
      <w:spacing w:before="240" w:after="0" w:line="240" w:lineRule="atLeast"/>
    </w:pPr>
    <w:rPr>
      <w:rFonts w:ascii="Calibri" w:hAnsi="Calibri" w:cs="Calibri"/>
      <w:noProof/>
      <w:kern w:val="2"/>
      <w:sz w:val="11"/>
      <w:lang w:val="ru-UA"/>
      <w14:ligatures w14:val="standardContextual"/>
    </w:rPr>
  </w:style>
  <w:style w:type="character" w:customStyle="1" w:styleId="41">
    <w:name w:val="Основной текст (4)_"/>
    <w:link w:val="42"/>
    <w:uiPriority w:val="99"/>
    <w:locked/>
    <w:rsid w:val="00F446E8"/>
    <w:rPr>
      <w:rFonts w:ascii="Calibri" w:hAnsi="Calibri" w:cs="Calibri"/>
      <w:i/>
      <w:noProof/>
      <w:sz w:val="8"/>
      <w:shd w:val="clear" w:color="auto" w:fill="FFFFFF"/>
    </w:rPr>
  </w:style>
  <w:style w:type="paragraph" w:customStyle="1" w:styleId="42">
    <w:name w:val="Основной текст (4)"/>
    <w:basedOn w:val="a"/>
    <w:link w:val="41"/>
    <w:uiPriority w:val="99"/>
    <w:rsid w:val="00F446E8"/>
    <w:pPr>
      <w:shd w:val="clear" w:color="auto" w:fill="FFFFFF"/>
      <w:spacing w:after="0" w:line="240" w:lineRule="atLeast"/>
    </w:pPr>
    <w:rPr>
      <w:rFonts w:ascii="Calibri" w:hAnsi="Calibri" w:cs="Calibri"/>
      <w:i/>
      <w:noProof/>
      <w:kern w:val="2"/>
      <w:sz w:val="8"/>
      <w:lang w:val="ru-UA"/>
      <w14:ligatures w14:val="standardContextual"/>
    </w:rPr>
  </w:style>
  <w:style w:type="paragraph" w:customStyle="1" w:styleId="410">
    <w:name w:val="Основной текст (4)1"/>
    <w:basedOn w:val="a"/>
    <w:uiPriority w:val="99"/>
    <w:rsid w:val="00F446E8"/>
    <w:pPr>
      <w:shd w:val="clear" w:color="auto" w:fill="FFFFFF"/>
      <w:spacing w:after="0" w:line="226" w:lineRule="exact"/>
    </w:pPr>
    <w:rPr>
      <w:rFonts w:ascii="Times New Roman" w:eastAsia="Times New Roman" w:hAnsi="Times New Roman" w:cs="Times New Roman"/>
      <w:sz w:val="18"/>
      <w:szCs w:val="18"/>
      <w:lang w:eastAsia="uk-UA"/>
    </w:rPr>
  </w:style>
  <w:style w:type="paragraph" w:customStyle="1" w:styleId="Style4">
    <w:name w:val="Style4"/>
    <w:basedOn w:val="a"/>
    <w:uiPriority w:val="99"/>
    <w:rsid w:val="00F446E8"/>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11">
    <w:name w:val="Style11"/>
    <w:basedOn w:val="a"/>
    <w:uiPriority w:val="99"/>
    <w:rsid w:val="00F446E8"/>
    <w:pPr>
      <w:widowControl w:val="0"/>
      <w:autoSpaceDE w:val="0"/>
      <w:autoSpaceDN w:val="0"/>
      <w:adjustRightInd w:val="0"/>
      <w:spacing w:after="0" w:line="240" w:lineRule="auto"/>
    </w:pPr>
    <w:rPr>
      <w:rFonts w:ascii="Times New Roman" w:eastAsia="Times New Roman" w:hAnsi="Times New Roman" w:cs="Times New Roman"/>
      <w:sz w:val="24"/>
      <w:szCs w:val="24"/>
      <w:lang w:eastAsia="uk-UA"/>
    </w:rPr>
  </w:style>
  <w:style w:type="paragraph" w:customStyle="1" w:styleId="Style3">
    <w:name w:val="Style3"/>
    <w:basedOn w:val="a"/>
    <w:uiPriority w:val="99"/>
    <w:rsid w:val="00F446E8"/>
    <w:pPr>
      <w:widowControl w:val="0"/>
      <w:autoSpaceDE w:val="0"/>
      <w:autoSpaceDN w:val="0"/>
      <w:adjustRightInd w:val="0"/>
      <w:spacing w:after="0" w:line="283" w:lineRule="exact"/>
    </w:pPr>
    <w:rPr>
      <w:rFonts w:ascii="Times New Roman" w:eastAsia="Times New Roman" w:hAnsi="Times New Roman" w:cs="Times New Roman"/>
      <w:sz w:val="24"/>
      <w:szCs w:val="24"/>
      <w:lang w:eastAsia="uk-UA"/>
    </w:rPr>
  </w:style>
  <w:style w:type="paragraph" w:customStyle="1" w:styleId="Style7">
    <w:name w:val="Style7"/>
    <w:basedOn w:val="a"/>
    <w:uiPriority w:val="99"/>
    <w:rsid w:val="00F446E8"/>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9">
    <w:name w:val="Style9"/>
    <w:basedOn w:val="a"/>
    <w:uiPriority w:val="99"/>
    <w:rsid w:val="00F446E8"/>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Style6">
    <w:name w:val="Style6"/>
    <w:basedOn w:val="a"/>
    <w:uiPriority w:val="99"/>
    <w:rsid w:val="00F446E8"/>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uk-UA"/>
    </w:rPr>
  </w:style>
  <w:style w:type="paragraph" w:customStyle="1" w:styleId="afff">
    <w:name w:val="Содержимое таблицы"/>
    <w:basedOn w:val="a"/>
    <w:uiPriority w:val="99"/>
    <w:rsid w:val="00F446E8"/>
    <w:pPr>
      <w:widowControl w:val="0"/>
      <w:suppressLineNumbers/>
      <w:suppressAutoHyphens/>
      <w:spacing w:after="0" w:line="240" w:lineRule="auto"/>
    </w:pPr>
    <w:rPr>
      <w:rFonts w:ascii="Times New Roman" w:eastAsia="Times New Roman" w:hAnsi="Times New Roman" w:cs="Tahoma"/>
      <w:sz w:val="28"/>
      <w:szCs w:val="20"/>
      <w:lang w:val="en-US" w:eastAsia="ar-SA"/>
    </w:rPr>
  </w:style>
  <w:style w:type="paragraph" w:customStyle="1" w:styleId="FR1">
    <w:name w:val="FR1"/>
    <w:uiPriority w:val="99"/>
    <w:rsid w:val="00F446E8"/>
    <w:pPr>
      <w:widowControl w:val="0"/>
      <w:spacing w:before="440" w:after="0" w:line="240" w:lineRule="auto"/>
    </w:pPr>
    <w:rPr>
      <w:rFonts w:ascii="Arial" w:eastAsia="Times New Roman" w:hAnsi="Arial" w:cs="Arial"/>
      <w:b/>
      <w:bCs/>
      <w:i/>
      <w:iCs/>
      <w:kern w:val="0"/>
      <w:sz w:val="32"/>
      <w:szCs w:val="32"/>
      <w:lang w:val="uk-UA" w:eastAsia="ru-RU"/>
      <w14:ligatures w14:val="none"/>
    </w:rPr>
  </w:style>
  <w:style w:type="paragraph" w:customStyle="1" w:styleId="53">
    <w:name w:val="Знак Знак5"/>
    <w:basedOn w:val="a"/>
    <w:uiPriority w:val="99"/>
    <w:rsid w:val="00F446E8"/>
    <w:pPr>
      <w:spacing w:after="0" w:line="240" w:lineRule="auto"/>
    </w:pPr>
    <w:rPr>
      <w:rFonts w:ascii="Times New Roman" w:eastAsia="Times New Roman" w:hAnsi="Times New Roman" w:cs="Times New Roman"/>
      <w:sz w:val="20"/>
      <w:szCs w:val="20"/>
      <w:lang w:val="en-US"/>
    </w:rPr>
  </w:style>
  <w:style w:type="paragraph" w:customStyle="1" w:styleId="2c">
    <w:name w:val="Абзац списка2"/>
    <w:basedOn w:val="a"/>
    <w:uiPriority w:val="99"/>
    <w:rsid w:val="00F446E8"/>
    <w:pPr>
      <w:spacing w:after="200" w:line="276" w:lineRule="auto"/>
      <w:ind w:left="720"/>
      <w:contextualSpacing/>
    </w:pPr>
    <w:rPr>
      <w:rFonts w:ascii="Calibri" w:eastAsia="Times New Roman" w:hAnsi="Calibri" w:cs="Times New Roman"/>
      <w:lang w:val="ru-RU"/>
    </w:rPr>
  </w:style>
  <w:style w:type="character" w:styleId="afff0">
    <w:name w:val="footnote reference"/>
    <w:uiPriority w:val="99"/>
    <w:semiHidden/>
    <w:unhideWhenUsed/>
    <w:rsid w:val="00F446E8"/>
    <w:rPr>
      <w:rFonts w:ascii="Times New Roman" w:hAnsi="Times New Roman" w:cs="Times New Roman" w:hint="default"/>
      <w:vertAlign w:val="superscript"/>
    </w:rPr>
  </w:style>
  <w:style w:type="character" w:styleId="afff1">
    <w:name w:val="annotation reference"/>
    <w:uiPriority w:val="99"/>
    <w:semiHidden/>
    <w:unhideWhenUsed/>
    <w:rsid w:val="00F446E8"/>
    <w:rPr>
      <w:rFonts w:ascii="Times New Roman" w:hAnsi="Times New Roman" w:cs="Times New Roman" w:hint="default"/>
      <w:sz w:val="16"/>
    </w:rPr>
  </w:style>
  <w:style w:type="character" w:styleId="afff2">
    <w:name w:val="page number"/>
    <w:uiPriority w:val="99"/>
    <w:semiHidden/>
    <w:unhideWhenUsed/>
    <w:rsid w:val="00F446E8"/>
    <w:rPr>
      <w:rFonts w:ascii="Times New Roman" w:hAnsi="Times New Roman" w:cs="Times New Roman" w:hint="default"/>
    </w:rPr>
  </w:style>
  <w:style w:type="character" w:customStyle="1" w:styleId="HeaderChar">
    <w:name w:val="Header Char"/>
    <w:uiPriority w:val="99"/>
    <w:locked/>
    <w:rsid w:val="00F446E8"/>
    <w:rPr>
      <w:rFonts w:ascii="Times New Roman" w:hAnsi="Times New Roman" w:cs="Times New Roman" w:hint="default"/>
      <w:sz w:val="20"/>
    </w:rPr>
  </w:style>
  <w:style w:type="character" w:customStyle="1" w:styleId="apple-converted-space">
    <w:name w:val="apple-converted-space"/>
    <w:uiPriority w:val="99"/>
    <w:rsid w:val="00F446E8"/>
  </w:style>
  <w:style w:type="character" w:customStyle="1" w:styleId="apple-style-span">
    <w:name w:val="apple-style-span"/>
    <w:uiPriority w:val="99"/>
    <w:rsid w:val="00F446E8"/>
  </w:style>
  <w:style w:type="character" w:customStyle="1" w:styleId="64">
    <w:name w:val="Основной текст (6) + Не курсив"/>
    <w:aliases w:val="Интервал 0 pt"/>
    <w:uiPriority w:val="99"/>
    <w:rsid w:val="00F446E8"/>
    <w:rPr>
      <w:rFonts w:ascii="Calibri" w:hAnsi="Calibri" w:cs="Calibri" w:hint="default"/>
      <w:i/>
      <w:iCs w:val="0"/>
      <w:spacing w:val="-10"/>
      <w:sz w:val="23"/>
    </w:rPr>
  </w:style>
  <w:style w:type="character" w:customStyle="1" w:styleId="afff3">
    <w:name w:val="Основной текст + Полужирный"/>
    <w:uiPriority w:val="99"/>
    <w:rsid w:val="00F446E8"/>
    <w:rPr>
      <w:rFonts w:ascii="Calibri" w:hAnsi="Calibri" w:cs="Calibri" w:hint="default"/>
      <w:b/>
      <w:bCs w:val="0"/>
      <w:spacing w:val="-10"/>
      <w:sz w:val="23"/>
    </w:rPr>
  </w:style>
  <w:style w:type="character" w:customStyle="1" w:styleId="120">
    <w:name w:val="Основной текст + 12"/>
    <w:aliases w:val="5 pt,Малые прописные"/>
    <w:uiPriority w:val="99"/>
    <w:rsid w:val="00F446E8"/>
    <w:rPr>
      <w:rFonts w:ascii="Times New Roman" w:hAnsi="Times New Roman" w:cs="Times New Roman" w:hint="default"/>
      <w:smallCaps/>
      <w:noProof/>
      <w:spacing w:val="0"/>
      <w:sz w:val="25"/>
    </w:rPr>
  </w:style>
  <w:style w:type="character" w:customStyle="1" w:styleId="420">
    <w:name w:val="Основной текст (4)2"/>
    <w:uiPriority w:val="99"/>
    <w:rsid w:val="00F446E8"/>
    <w:rPr>
      <w:rFonts w:ascii="Times New Roman" w:hAnsi="Times New Roman" w:cs="Times New Roman" w:hint="default"/>
      <w:spacing w:val="0"/>
      <w:sz w:val="18"/>
    </w:rPr>
  </w:style>
  <w:style w:type="character" w:customStyle="1" w:styleId="FontStyle19">
    <w:name w:val="Font Style19"/>
    <w:uiPriority w:val="99"/>
    <w:rsid w:val="00F446E8"/>
    <w:rPr>
      <w:rFonts w:ascii="Times New Roman" w:hAnsi="Times New Roman" w:cs="Times New Roman" w:hint="default"/>
      <w:sz w:val="22"/>
    </w:rPr>
  </w:style>
  <w:style w:type="character" w:customStyle="1" w:styleId="FontStyle20">
    <w:name w:val="Font Style20"/>
    <w:uiPriority w:val="99"/>
    <w:rsid w:val="00F446E8"/>
    <w:rPr>
      <w:rFonts w:ascii="Cambria" w:hAnsi="Cambria" w:hint="default"/>
      <w:i/>
      <w:iCs w:val="0"/>
      <w:smallCaps/>
      <w:sz w:val="16"/>
    </w:rPr>
  </w:style>
  <w:style w:type="character" w:customStyle="1" w:styleId="FontStyle22">
    <w:name w:val="Font Style22"/>
    <w:uiPriority w:val="99"/>
    <w:rsid w:val="00F446E8"/>
    <w:rPr>
      <w:rFonts w:ascii="Times New Roman" w:hAnsi="Times New Roman" w:cs="Times New Roman" w:hint="default"/>
      <w:b/>
      <w:bCs w:val="0"/>
      <w:w w:val="30"/>
      <w:sz w:val="16"/>
    </w:rPr>
  </w:style>
  <w:style w:type="character" w:customStyle="1" w:styleId="FontStyle21">
    <w:name w:val="Font Style21"/>
    <w:uiPriority w:val="99"/>
    <w:rsid w:val="00F446E8"/>
    <w:rPr>
      <w:rFonts w:ascii="Garamond" w:hAnsi="Garamond" w:hint="default"/>
      <w:b/>
      <w:bCs w:val="0"/>
      <w:i/>
      <w:iCs w:val="0"/>
      <w:sz w:val="36"/>
    </w:rPr>
  </w:style>
  <w:style w:type="character" w:customStyle="1" w:styleId="FontStyle23">
    <w:name w:val="Font Style23"/>
    <w:uiPriority w:val="99"/>
    <w:rsid w:val="00F446E8"/>
    <w:rPr>
      <w:rFonts w:ascii="Bookman Old Style" w:hAnsi="Bookman Old Style" w:hint="default"/>
      <w:i/>
      <w:iCs w:val="0"/>
      <w:sz w:val="22"/>
    </w:rPr>
  </w:style>
  <w:style w:type="character" w:customStyle="1" w:styleId="FontStyle24">
    <w:name w:val="Font Style24"/>
    <w:uiPriority w:val="99"/>
    <w:rsid w:val="00F446E8"/>
    <w:rPr>
      <w:rFonts w:ascii="Times New Roman" w:hAnsi="Times New Roman" w:cs="Times New Roman" w:hint="default"/>
      <w:b/>
      <w:bCs w:val="0"/>
      <w:i/>
      <w:iCs w:val="0"/>
      <w:sz w:val="22"/>
    </w:rPr>
  </w:style>
  <w:style w:type="character" w:customStyle="1" w:styleId="FontStyle27">
    <w:name w:val="Font Style27"/>
    <w:uiPriority w:val="99"/>
    <w:rsid w:val="00F446E8"/>
    <w:rPr>
      <w:rFonts w:ascii="Times New Roman" w:hAnsi="Times New Roman" w:cs="Times New Roman" w:hint="default"/>
      <w:sz w:val="22"/>
    </w:rPr>
  </w:style>
  <w:style w:type="character" w:customStyle="1" w:styleId="FontStyle26">
    <w:name w:val="Font Style26"/>
    <w:uiPriority w:val="99"/>
    <w:rsid w:val="00F446E8"/>
    <w:rPr>
      <w:rFonts w:ascii="Times New Roman" w:hAnsi="Times New Roman" w:cs="Times New Roman" w:hint="default"/>
      <w:sz w:val="22"/>
    </w:rPr>
  </w:style>
  <w:style w:type="character" w:customStyle="1" w:styleId="FontStyle36">
    <w:name w:val="Font Style36"/>
    <w:uiPriority w:val="99"/>
    <w:rsid w:val="00F446E8"/>
    <w:rPr>
      <w:rFonts w:ascii="Cambria" w:hAnsi="Cambria" w:hint="default"/>
      <w:sz w:val="22"/>
    </w:rPr>
  </w:style>
  <w:style w:type="character" w:customStyle="1" w:styleId="FontStyle33">
    <w:name w:val="Font Style33"/>
    <w:uiPriority w:val="99"/>
    <w:rsid w:val="00F446E8"/>
    <w:rPr>
      <w:rFonts w:ascii="Cambria" w:hAnsi="Cambria" w:hint="default"/>
      <w:b/>
      <w:bCs w:val="0"/>
      <w:smallCaps/>
      <w:sz w:val="26"/>
    </w:rPr>
  </w:style>
  <w:style w:type="character" w:customStyle="1" w:styleId="FontStyle35">
    <w:name w:val="Font Style35"/>
    <w:uiPriority w:val="99"/>
    <w:rsid w:val="00F446E8"/>
    <w:rPr>
      <w:rFonts w:ascii="Cambria" w:hAnsi="Cambria" w:hint="default"/>
      <w:b/>
      <w:bCs w:val="0"/>
      <w:sz w:val="16"/>
    </w:rPr>
  </w:style>
  <w:style w:type="character" w:customStyle="1" w:styleId="15">
    <w:name w:val="Текст выноски Знак1"/>
    <w:uiPriority w:val="99"/>
    <w:semiHidden/>
    <w:rsid w:val="00F446E8"/>
    <w:rPr>
      <w:rFonts w:ascii="Tahoma" w:hAnsi="Tahoma" w:cs="Tahoma" w:hint="default"/>
      <w:sz w:val="16"/>
      <w:lang w:val="uk-UA" w:eastAsia="en-US"/>
    </w:rPr>
  </w:style>
  <w:style w:type="character" w:customStyle="1" w:styleId="100">
    <w:name w:val="Знак Знак10"/>
    <w:uiPriority w:val="99"/>
    <w:rsid w:val="00F446E8"/>
    <w:rPr>
      <w:sz w:val="24"/>
    </w:rPr>
  </w:style>
  <w:style w:type="character" w:customStyle="1" w:styleId="WW8Num13z0">
    <w:name w:val="WW8Num13z0"/>
    <w:uiPriority w:val="99"/>
    <w:rsid w:val="00F446E8"/>
    <w:rPr>
      <w:rFonts w:ascii="Wingdings" w:hAnsi="Wingdings" w:hint="default"/>
    </w:rPr>
  </w:style>
  <w:style w:type="table" w:styleId="afff4">
    <w:name w:val="Table Grid"/>
    <w:basedOn w:val="a1"/>
    <w:uiPriority w:val="5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1"/>
    <w:next w:val="afff4"/>
    <w:uiPriority w:val="39"/>
    <w:rsid w:val="00F446E8"/>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next w:val="afff4"/>
    <w:uiPriority w:val="39"/>
    <w:rsid w:val="00F446E8"/>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46E8"/>
    <w:pPr>
      <w:autoSpaceDE w:val="0"/>
      <w:autoSpaceDN w:val="0"/>
      <w:adjustRightInd w:val="0"/>
      <w:spacing w:after="0" w:line="240" w:lineRule="auto"/>
    </w:pPr>
    <w:rPr>
      <w:rFonts w:ascii="Times New Roman" w:eastAsia="Calibri" w:hAnsi="Times New Roman" w:cs="Times New Roman"/>
      <w:color w:val="000000"/>
      <w:kern w:val="0"/>
      <w:sz w:val="24"/>
      <w:szCs w:val="24"/>
      <w:lang w:val="ru-RU"/>
      <w14:ligatures w14:val="none"/>
    </w:rPr>
  </w:style>
  <w:style w:type="numbering" w:customStyle="1" w:styleId="2e">
    <w:name w:val="Нет списка2"/>
    <w:next w:val="a2"/>
    <w:uiPriority w:val="99"/>
    <w:semiHidden/>
    <w:unhideWhenUsed/>
    <w:rsid w:val="00F446E8"/>
  </w:style>
  <w:style w:type="paragraph" w:customStyle="1" w:styleId="msonormal0">
    <w:name w:val="msonormal"/>
    <w:basedOn w:val="a"/>
    <w:rsid w:val="00F446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numbering" w:customStyle="1" w:styleId="35">
    <w:name w:val="Нет списка3"/>
    <w:next w:val="a2"/>
    <w:uiPriority w:val="99"/>
    <w:semiHidden/>
    <w:unhideWhenUsed/>
    <w:rsid w:val="00F446E8"/>
  </w:style>
  <w:style w:type="paragraph" w:styleId="afff5">
    <w:name w:val="No Spacing"/>
    <w:link w:val="afff6"/>
    <w:uiPriority w:val="1"/>
    <w:qFormat/>
    <w:rsid w:val="00F446E8"/>
    <w:pPr>
      <w:spacing w:after="0" w:line="240" w:lineRule="auto"/>
    </w:pPr>
    <w:rPr>
      <w:rFonts w:ascii="Times New Roman" w:eastAsia="Times New Roman" w:hAnsi="Times New Roman" w:cs="Times New Roman"/>
      <w:kern w:val="0"/>
      <w:sz w:val="18"/>
      <w:szCs w:val="24"/>
      <w:lang w:val="uk-UA" w:eastAsia="ru-RU"/>
      <w14:ligatures w14:val="none"/>
    </w:rPr>
  </w:style>
  <w:style w:type="paragraph" w:customStyle="1" w:styleId="17">
    <w:name w:val="Стиль1"/>
    <w:basedOn w:val="a"/>
    <w:uiPriority w:val="99"/>
    <w:rsid w:val="00F446E8"/>
    <w:pPr>
      <w:spacing w:after="0" w:line="240" w:lineRule="auto"/>
    </w:pPr>
    <w:rPr>
      <w:rFonts w:ascii="Times New Roman" w:eastAsia="Times New Roman" w:hAnsi="Times New Roman" w:cs="Times New Roman"/>
      <w:iCs/>
      <w:sz w:val="28"/>
      <w:szCs w:val="32"/>
      <w:lang w:val="ru-RU" w:eastAsia="ru-RU"/>
    </w:rPr>
  </w:style>
  <w:style w:type="paragraph" w:customStyle="1" w:styleId="18">
    <w:name w:val="Без інтервалів1"/>
    <w:uiPriority w:val="99"/>
    <w:qFormat/>
    <w:rsid w:val="00F446E8"/>
    <w:pPr>
      <w:spacing w:after="0" w:line="240" w:lineRule="auto"/>
    </w:pPr>
    <w:rPr>
      <w:rFonts w:ascii="Calibri" w:eastAsia="Calibri" w:hAnsi="Calibri" w:cs="Times New Roman"/>
      <w:kern w:val="0"/>
      <w:lang w:val="ru-RU"/>
      <w14:ligatures w14:val="none"/>
    </w:rPr>
  </w:style>
  <w:style w:type="table" w:customStyle="1" w:styleId="TableGrid">
    <w:name w:val="TableGrid"/>
    <w:rsid w:val="00F446E8"/>
    <w:pPr>
      <w:spacing w:after="0" w:line="240" w:lineRule="auto"/>
    </w:pPr>
    <w:rPr>
      <w:rFonts w:ascii="Calibri" w:eastAsia="Times New Roman" w:hAnsi="Calibri" w:cs="Times New Roman"/>
      <w:kern w:val="0"/>
      <w:lang w:val="ru-RU" w:eastAsia="ru-RU"/>
      <w14:ligatures w14:val="none"/>
    </w:rPr>
    <w:tblPr>
      <w:tblCellMar>
        <w:top w:w="0" w:type="dxa"/>
        <w:left w:w="0" w:type="dxa"/>
        <w:bottom w:w="0" w:type="dxa"/>
        <w:right w:w="0" w:type="dxa"/>
      </w:tblCellMar>
    </w:tblPr>
  </w:style>
  <w:style w:type="numbering" w:customStyle="1" w:styleId="1111">
    <w:name w:val="Нет списка1111"/>
    <w:next w:val="a2"/>
    <w:uiPriority w:val="99"/>
    <w:semiHidden/>
    <w:unhideWhenUsed/>
    <w:rsid w:val="00F446E8"/>
  </w:style>
  <w:style w:type="numbering" w:customStyle="1" w:styleId="43">
    <w:name w:val="Нет списка4"/>
    <w:next w:val="a2"/>
    <w:uiPriority w:val="99"/>
    <w:semiHidden/>
    <w:unhideWhenUsed/>
    <w:rsid w:val="00F446E8"/>
  </w:style>
  <w:style w:type="numbering" w:customStyle="1" w:styleId="54">
    <w:name w:val="Нет списка5"/>
    <w:next w:val="a2"/>
    <w:uiPriority w:val="99"/>
    <w:semiHidden/>
    <w:unhideWhenUsed/>
    <w:rsid w:val="00F446E8"/>
  </w:style>
  <w:style w:type="numbering" w:customStyle="1" w:styleId="121">
    <w:name w:val="Нет списка12"/>
    <w:next w:val="a2"/>
    <w:uiPriority w:val="99"/>
    <w:semiHidden/>
    <w:unhideWhenUsed/>
    <w:rsid w:val="00F446E8"/>
  </w:style>
  <w:style w:type="numbering" w:customStyle="1" w:styleId="11111">
    <w:name w:val="Нет списка11111"/>
    <w:next w:val="a2"/>
    <w:uiPriority w:val="99"/>
    <w:semiHidden/>
    <w:unhideWhenUsed/>
    <w:rsid w:val="00F446E8"/>
  </w:style>
  <w:style w:type="table" w:customStyle="1" w:styleId="36">
    <w:name w:val="Сетка таблицы3"/>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4"/>
    <w:uiPriority w:val="39"/>
    <w:rsid w:val="00F446E8"/>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4"/>
    <w:uiPriority w:val="39"/>
    <w:rsid w:val="00F446E8"/>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Заголовок Знак2"/>
    <w:basedOn w:val="a0"/>
    <w:link w:val="13"/>
    <w:uiPriority w:val="10"/>
    <w:rsid w:val="00F446E8"/>
    <w:rPr>
      <w:rFonts w:ascii="Cambria" w:eastAsia="Times New Roman" w:hAnsi="Cambria" w:cs="Times New Roman"/>
      <w:color w:val="17365D"/>
      <w:spacing w:val="5"/>
      <w:kern w:val="28"/>
      <w:sz w:val="52"/>
      <w:szCs w:val="52"/>
      <w:lang w:val="uk-UA"/>
      <w14:ligatures w14:val="none"/>
    </w:rPr>
  </w:style>
  <w:style w:type="numbering" w:customStyle="1" w:styleId="65">
    <w:name w:val="Нет списка6"/>
    <w:next w:val="a2"/>
    <w:uiPriority w:val="99"/>
    <w:semiHidden/>
    <w:unhideWhenUsed/>
    <w:rsid w:val="00F446E8"/>
  </w:style>
  <w:style w:type="numbering" w:customStyle="1" w:styleId="130">
    <w:name w:val="Нет списка13"/>
    <w:next w:val="a2"/>
    <w:uiPriority w:val="99"/>
    <w:semiHidden/>
    <w:unhideWhenUsed/>
    <w:rsid w:val="00F446E8"/>
  </w:style>
  <w:style w:type="table" w:customStyle="1" w:styleId="44">
    <w:name w:val="Сетка таблицы4"/>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ff4"/>
    <w:uiPriority w:val="39"/>
    <w:rsid w:val="00F446E8"/>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fff4"/>
    <w:uiPriority w:val="39"/>
    <w:rsid w:val="00F446E8"/>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F446E8"/>
  </w:style>
  <w:style w:type="numbering" w:customStyle="1" w:styleId="311">
    <w:name w:val="Нет списка31"/>
    <w:next w:val="a2"/>
    <w:uiPriority w:val="99"/>
    <w:semiHidden/>
    <w:unhideWhenUsed/>
    <w:rsid w:val="00F446E8"/>
  </w:style>
  <w:style w:type="table" w:customStyle="1" w:styleId="TableGrid1">
    <w:name w:val="TableGrid1"/>
    <w:rsid w:val="00F446E8"/>
    <w:pPr>
      <w:spacing w:after="0" w:line="240" w:lineRule="auto"/>
    </w:pPr>
    <w:rPr>
      <w:rFonts w:ascii="Calibri" w:eastAsia="Times New Roman" w:hAnsi="Calibri" w:cs="Times New Roman"/>
      <w:kern w:val="0"/>
      <w:lang w:val="ru-RU" w:eastAsia="ru-RU"/>
      <w14:ligatures w14:val="none"/>
    </w:rPr>
    <w:tblPr>
      <w:tblCellMar>
        <w:top w:w="0" w:type="dxa"/>
        <w:left w:w="0" w:type="dxa"/>
        <w:bottom w:w="0" w:type="dxa"/>
        <w:right w:w="0" w:type="dxa"/>
      </w:tblCellMar>
    </w:tblPr>
  </w:style>
  <w:style w:type="numbering" w:customStyle="1" w:styleId="1120">
    <w:name w:val="Нет списка112"/>
    <w:next w:val="a2"/>
    <w:uiPriority w:val="99"/>
    <w:semiHidden/>
    <w:unhideWhenUsed/>
    <w:rsid w:val="00F446E8"/>
  </w:style>
  <w:style w:type="numbering" w:customStyle="1" w:styleId="411">
    <w:name w:val="Нет списка41"/>
    <w:next w:val="a2"/>
    <w:uiPriority w:val="99"/>
    <w:semiHidden/>
    <w:unhideWhenUsed/>
    <w:rsid w:val="00F446E8"/>
  </w:style>
  <w:style w:type="numbering" w:customStyle="1" w:styleId="510">
    <w:name w:val="Нет списка51"/>
    <w:next w:val="a2"/>
    <w:uiPriority w:val="99"/>
    <w:semiHidden/>
    <w:unhideWhenUsed/>
    <w:rsid w:val="00F446E8"/>
  </w:style>
  <w:style w:type="numbering" w:customStyle="1" w:styleId="1210">
    <w:name w:val="Нет списка121"/>
    <w:next w:val="a2"/>
    <w:uiPriority w:val="99"/>
    <w:semiHidden/>
    <w:unhideWhenUsed/>
    <w:rsid w:val="00F446E8"/>
  </w:style>
  <w:style w:type="numbering" w:customStyle="1" w:styleId="1112">
    <w:name w:val="Нет списка1112"/>
    <w:next w:val="a2"/>
    <w:uiPriority w:val="99"/>
    <w:semiHidden/>
    <w:unhideWhenUsed/>
    <w:rsid w:val="00F446E8"/>
  </w:style>
  <w:style w:type="table" w:customStyle="1" w:styleId="312">
    <w:name w:val="Сетка таблицы31"/>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4"/>
    <w:uiPriority w:val="39"/>
    <w:rsid w:val="00F446E8"/>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fff4"/>
    <w:uiPriority w:val="39"/>
    <w:rsid w:val="00F446E8"/>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4"/>
    <w:uiPriority w:val="59"/>
    <w:rsid w:val="00F446E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fff4"/>
    <w:uiPriority w:val="99"/>
    <w:rsid w:val="00F446E8"/>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Без интервала Знак"/>
    <w:link w:val="afff5"/>
    <w:uiPriority w:val="1"/>
    <w:rsid w:val="00F446E8"/>
    <w:rPr>
      <w:rFonts w:ascii="Times New Roman" w:eastAsia="Times New Roman" w:hAnsi="Times New Roman" w:cs="Times New Roman"/>
      <w:kern w:val="0"/>
      <w:sz w:val="18"/>
      <w:szCs w:val="24"/>
      <w:lang w:val="uk-UA" w:eastAsia="ru-RU"/>
      <w14:ligatures w14:val="none"/>
    </w:rPr>
  </w:style>
  <w:style w:type="paragraph" w:customStyle="1" w:styleId="tc">
    <w:name w:val="tc"/>
    <w:basedOn w:val="a"/>
    <w:rsid w:val="00F446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ff7">
    <w:name w:val="Основной текст_"/>
    <w:basedOn w:val="a0"/>
    <w:link w:val="2f"/>
    <w:rsid w:val="00F446E8"/>
    <w:rPr>
      <w:sz w:val="28"/>
      <w:szCs w:val="28"/>
      <w:shd w:val="clear" w:color="auto" w:fill="FFFFFF"/>
    </w:rPr>
  </w:style>
  <w:style w:type="paragraph" w:customStyle="1" w:styleId="2f">
    <w:name w:val="Основной текст2"/>
    <w:basedOn w:val="a"/>
    <w:link w:val="afff7"/>
    <w:rsid w:val="00F446E8"/>
    <w:pPr>
      <w:widowControl w:val="0"/>
      <w:shd w:val="clear" w:color="auto" w:fill="FFFFFF"/>
      <w:spacing w:before="960" w:after="300" w:line="322" w:lineRule="exact"/>
    </w:pPr>
    <w:rPr>
      <w:kern w:val="2"/>
      <w:sz w:val="28"/>
      <w:szCs w:val="28"/>
      <w:lang w:val="ru-UA"/>
      <w14:ligatures w14:val="standardContextual"/>
    </w:rPr>
  </w:style>
  <w:style w:type="table" w:customStyle="1" w:styleId="66">
    <w:name w:val="Сетка таблицы6"/>
    <w:basedOn w:val="a1"/>
    <w:next w:val="afff4"/>
    <w:uiPriority w:val="59"/>
    <w:rsid w:val="00F446E8"/>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
    <w:name w:val="Нет списка7"/>
    <w:next w:val="a2"/>
    <w:uiPriority w:val="99"/>
    <w:semiHidden/>
    <w:unhideWhenUsed/>
    <w:rsid w:val="00F446E8"/>
  </w:style>
  <w:style w:type="table" w:customStyle="1" w:styleId="72">
    <w:name w:val="Сетка таблицы7"/>
    <w:basedOn w:val="a1"/>
    <w:next w:val="afff4"/>
    <w:uiPriority w:val="39"/>
    <w:rsid w:val="00F446E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
    <w:name w:val="normalweb"/>
    <w:basedOn w:val="a"/>
    <w:rsid w:val="00F446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81">
    <w:name w:val="Сетка таблицы8"/>
    <w:basedOn w:val="a1"/>
    <w:next w:val="afff4"/>
    <w:uiPriority w:val="59"/>
    <w:rsid w:val="00F446E8"/>
    <w:pPr>
      <w:spacing w:after="0" w:line="240" w:lineRule="auto"/>
    </w:pPr>
    <w:rPr>
      <w:kern w:val="0"/>
      <w:lang w:val="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7">
    <w:name w:val="Заголовок Знак3"/>
    <w:basedOn w:val="a0"/>
    <w:uiPriority w:val="10"/>
    <w:rsid w:val="00F446E8"/>
    <w:rPr>
      <w:rFonts w:asciiTheme="majorHAnsi" w:eastAsiaTheme="majorEastAsia" w:hAnsiTheme="majorHAnsi" w:cstheme="majorBidi"/>
      <w:spacing w:val="-10"/>
      <w:kern w:val="28"/>
      <w:sz w:val="56"/>
      <w:szCs w:val="56"/>
    </w:rPr>
  </w:style>
  <w:style w:type="table" w:customStyle="1" w:styleId="91">
    <w:name w:val="Сетка таблицы9"/>
    <w:basedOn w:val="a1"/>
    <w:next w:val="afff4"/>
    <w:uiPriority w:val="59"/>
    <w:rsid w:val="00F446E8"/>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61">
    <w:name w:val="citation-61"/>
    <w:basedOn w:val="a0"/>
    <w:rsid w:val="00F446E8"/>
  </w:style>
  <w:style w:type="character" w:customStyle="1" w:styleId="citation-60">
    <w:name w:val="citation-60"/>
    <w:basedOn w:val="a0"/>
    <w:rsid w:val="00F446E8"/>
  </w:style>
  <w:style w:type="character" w:customStyle="1" w:styleId="citation-56">
    <w:name w:val="citation-56"/>
    <w:basedOn w:val="a0"/>
    <w:rsid w:val="00F446E8"/>
  </w:style>
  <w:style w:type="character" w:customStyle="1" w:styleId="citation-101">
    <w:name w:val="citation-101"/>
    <w:basedOn w:val="a0"/>
    <w:rsid w:val="00F446E8"/>
  </w:style>
  <w:style w:type="character" w:customStyle="1" w:styleId="citation-98">
    <w:name w:val="citation-98"/>
    <w:basedOn w:val="a0"/>
    <w:rsid w:val="00F446E8"/>
  </w:style>
  <w:style w:type="character" w:customStyle="1" w:styleId="citation-97">
    <w:name w:val="citation-97"/>
    <w:basedOn w:val="a0"/>
    <w:rsid w:val="00F44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UA"/>
        </a:p>
      </c:txPr>
    </c:title>
    <c:autoTitleDeleted val="0"/>
    <c:plotArea>
      <c:layout/>
      <c:pieChart>
        <c:varyColors val="1"/>
        <c:ser>
          <c:idx val="0"/>
          <c:order val="0"/>
          <c:tx>
            <c:strRef>
              <c:f>Лист1!$B$1</c:f>
              <c:strCache>
                <c:ptCount val="1"/>
                <c:pt idx="0">
                  <c:v>якість засвоєння знань учнями 5-11 класів</c:v>
                </c:pt>
              </c:strCache>
            </c:strRef>
          </c:tx>
          <c:dPt>
            <c:idx val="0"/>
            <c:bubble3D val="0"/>
            <c:spPr>
              <a:solidFill>
                <a:schemeClr val="accent2">
                  <a:shade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206-4C93-8DB5-77A3D0F8DCDA}"/>
              </c:ext>
            </c:extLst>
          </c:dPt>
          <c:dPt>
            <c:idx val="1"/>
            <c:bubble3D val="0"/>
            <c:spPr>
              <a:solidFill>
                <a:schemeClr val="accent2">
                  <a:shade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206-4C93-8DB5-77A3D0F8DCDA}"/>
              </c:ext>
            </c:extLst>
          </c:dPt>
          <c:dPt>
            <c:idx val="2"/>
            <c:bubble3D val="0"/>
            <c:spPr>
              <a:solidFill>
                <a:schemeClr val="accent2">
                  <a:tint val="8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206-4C93-8DB5-77A3D0F8DCDA}"/>
              </c:ext>
            </c:extLst>
          </c:dPt>
          <c:dPt>
            <c:idx val="3"/>
            <c:bubble3D val="0"/>
            <c:spPr>
              <a:solidFill>
                <a:schemeClr val="accent2">
                  <a:tint val="58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206-4C93-8DB5-77A3D0F8DCDA}"/>
              </c:ext>
            </c:extLst>
          </c:dPt>
          <c:dLbls>
            <c:dLbl>
              <c:idx val="0"/>
              <c:tx>
                <c:rich>
                  <a:bodyPr/>
                  <a:lstStyle/>
                  <a:p>
                    <a:r>
                      <a:rPr lang="en-US"/>
                      <a:t>43%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0206-4C93-8DB5-77A3D0F8DCDA}"/>
                </c:ext>
              </c:extLst>
            </c:dLbl>
            <c:dLbl>
              <c:idx val="1"/>
              <c:tx>
                <c:rich>
                  <a:bodyPr/>
                  <a:lstStyle/>
                  <a:p>
                    <a:r>
                      <a:rPr lang="en-US"/>
                      <a:t>40%</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0206-4C93-8DB5-77A3D0F8DCDA}"/>
                </c:ext>
              </c:extLst>
            </c:dLbl>
            <c:dLbl>
              <c:idx val="2"/>
              <c:tx>
                <c:rich>
                  <a:bodyPr/>
                  <a:lstStyle/>
                  <a:p>
                    <a:r>
                      <a:rPr lang="en-US"/>
                      <a:t>16%</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0206-4C93-8DB5-77A3D0F8DCD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Лист1!$A$2:$A$5</c:f>
              <c:strCache>
                <c:ptCount val="3"/>
                <c:pt idx="0">
                  <c:v>високий  10%</c:v>
                </c:pt>
                <c:pt idx="1">
                  <c:v>достатній  37%</c:v>
                </c:pt>
                <c:pt idx="2">
                  <c:v>середній  53%</c:v>
                </c:pt>
              </c:strCache>
            </c:strRef>
          </c:cat>
          <c:val>
            <c:numRef>
              <c:f>Лист1!$B$2:$B$5</c:f>
              <c:numCache>
                <c:formatCode>General</c:formatCode>
                <c:ptCount val="4"/>
                <c:pt idx="0">
                  <c:v>8.1999999999999993</c:v>
                </c:pt>
                <c:pt idx="1">
                  <c:v>3.2</c:v>
                </c:pt>
                <c:pt idx="2">
                  <c:v>1.4</c:v>
                </c:pt>
              </c:numCache>
            </c:numRef>
          </c:val>
          <c:extLst>
            <c:ext xmlns:c16="http://schemas.microsoft.com/office/drawing/2014/chart" uri="{C3380CC4-5D6E-409C-BE32-E72D297353CC}">
              <c16:uniqueId val="{00000008-0206-4C93-8DB5-77A3D0F8DCD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26</Pages>
  <Words>9053</Words>
  <Characters>51604</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Elena</cp:lastModifiedBy>
  <cp:revision>5</cp:revision>
  <dcterms:created xsi:type="dcterms:W3CDTF">2026-08-11T08:28:00Z</dcterms:created>
  <dcterms:modified xsi:type="dcterms:W3CDTF">2026-08-21T07:51:00Z</dcterms:modified>
</cp:coreProperties>
</file>